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BE" w:rsidRPr="00A335B5" w:rsidRDefault="00C77ABE" w:rsidP="00C77ABE">
      <w:pPr>
        <w:pStyle w:val="a5"/>
        <w:jc w:val="center"/>
        <w:rPr>
          <w:rFonts w:ascii="Times New Roman" w:hAnsi="Times New Roman" w:cs="Times New Roman"/>
          <w:b/>
          <w:sz w:val="28"/>
          <w:szCs w:val="28"/>
        </w:rPr>
      </w:pPr>
      <w:r w:rsidRPr="00A335B5">
        <w:rPr>
          <w:rFonts w:ascii="Times New Roman" w:hAnsi="Times New Roman" w:cs="Times New Roman"/>
          <w:b/>
          <w:sz w:val="28"/>
          <w:szCs w:val="28"/>
        </w:rPr>
        <w:t>АДМИНИСТРАЦИЯ</w:t>
      </w:r>
    </w:p>
    <w:p w:rsidR="00C77ABE" w:rsidRPr="00A335B5" w:rsidRDefault="00C77ABE" w:rsidP="00C77ABE">
      <w:pPr>
        <w:pStyle w:val="a5"/>
        <w:jc w:val="center"/>
        <w:rPr>
          <w:rFonts w:ascii="Times New Roman" w:hAnsi="Times New Roman" w:cs="Times New Roman"/>
          <w:b/>
          <w:sz w:val="28"/>
          <w:szCs w:val="28"/>
        </w:rPr>
      </w:pPr>
      <w:r w:rsidRPr="00A335B5">
        <w:rPr>
          <w:rFonts w:ascii="Times New Roman" w:hAnsi="Times New Roman" w:cs="Times New Roman"/>
          <w:b/>
          <w:sz w:val="28"/>
          <w:szCs w:val="28"/>
        </w:rPr>
        <w:t>МУНИЦИПАЛЬНОГО ОБРАЗОВАНИЯ</w:t>
      </w:r>
    </w:p>
    <w:p w:rsidR="00C77ABE" w:rsidRPr="00A335B5" w:rsidRDefault="00C77ABE" w:rsidP="00C77ABE">
      <w:pPr>
        <w:pStyle w:val="a5"/>
        <w:jc w:val="center"/>
        <w:rPr>
          <w:rFonts w:ascii="Times New Roman" w:hAnsi="Times New Roman" w:cs="Times New Roman"/>
          <w:b/>
          <w:sz w:val="28"/>
          <w:szCs w:val="28"/>
        </w:rPr>
      </w:pPr>
      <w:r w:rsidRPr="00A335B5">
        <w:rPr>
          <w:rFonts w:ascii="Times New Roman" w:hAnsi="Times New Roman" w:cs="Times New Roman"/>
          <w:b/>
          <w:sz w:val="28"/>
          <w:szCs w:val="28"/>
        </w:rPr>
        <w:t>НИКИТИНСКОЕ СЕЛЬСКОЕ ПОСЕЛЕНИЕ</w:t>
      </w:r>
    </w:p>
    <w:p w:rsidR="00C77ABE" w:rsidRPr="00A335B5" w:rsidRDefault="00C77ABE" w:rsidP="00C77ABE">
      <w:pPr>
        <w:pStyle w:val="a5"/>
        <w:jc w:val="center"/>
        <w:rPr>
          <w:rFonts w:ascii="Times New Roman" w:hAnsi="Times New Roman" w:cs="Times New Roman"/>
          <w:b/>
          <w:sz w:val="28"/>
          <w:szCs w:val="28"/>
        </w:rPr>
      </w:pPr>
      <w:r w:rsidRPr="00A335B5">
        <w:rPr>
          <w:rFonts w:ascii="Times New Roman" w:hAnsi="Times New Roman" w:cs="Times New Roman"/>
          <w:b/>
          <w:sz w:val="28"/>
          <w:szCs w:val="28"/>
        </w:rPr>
        <w:t>СУРСКОГО РАЙОНА УЛЬЯНОВСКОЙ ОБЛАСТИ</w:t>
      </w:r>
    </w:p>
    <w:p w:rsidR="00C77ABE" w:rsidRPr="00A335B5" w:rsidRDefault="00C77ABE" w:rsidP="00C77ABE">
      <w:pPr>
        <w:pStyle w:val="a5"/>
        <w:jc w:val="center"/>
        <w:rPr>
          <w:rFonts w:ascii="Times New Roman" w:hAnsi="Times New Roman" w:cs="Times New Roman"/>
          <w:b/>
          <w:sz w:val="28"/>
          <w:szCs w:val="28"/>
        </w:rPr>
      </w:pPr>
    </w:p>
    <w:p w:rsidR="00C77ABE" w:rsidRPr="00A335B5" w:rsidRDefault="00C77ABE" w:rsidP="00C77ABE">
      <w:pPr>
        <w:pStyle w:val="a5"/>
        <w:jc w:val="center"/>
        <w:rPr>
          <w:rFonts w:ascii="Times New Roman" w:hAnsi="Times New Roman" w:cs="Times New Roman"/>
          <w:b/>
          <w:sz w:val="28"/>
          <w:szCs w:val="28"/>
        </w:rPr>
      </w:pPr>
    </w:p>
    <w:p w:rsidR="00C77ABE" w:rsidRPr="00A335B5" w:rsidRDefault="00C77ABE" w:rsidP="00C77ABE">
      <w:pPr>
        <w:pStyle w:val="a5"/>
        <w:jc w:val="center"/>
        <w:rPr>
          <w:rFonts w:ascii="Times New Roman" w:hAnsi="Times New Roman" w:cs="Times New Roman"/>
          <w:b/>
          <w:sz w:val="28"/>
          <w:szCs w:val="28"/>
        </w:rPr>
      </w:pPr>
      <w:r w:rsidRPr="00A335B5">
        <w:rPr>
          <w:rFonts w:ascii="Times New Roman" w:hAnsi="Times New Roman" w:cs="Times New Roman"/>
          <w:b/>
          <w:color w:val="000000"/>
          <w:sz w:val="28"/>
          <w:szCs w:val="28"/>
        </w:rPr>
        <w:t>ПОСТАНОВЛЕНИЕ</w:t>
      </w:r>
    </w:p>
    <w:p w:rsidR="00C77ABE" w:rsidRPr="00C77ABE" w:rsidRDefault="00385C70" w:rsidP="00C77ABE">
      <w:pPr>
        <w:pStyle w:val="a5"/>
        <w:jc w:val="center"/>
        <w:rPr>
          <w:rFonts w:ascii="Times New Roman" w:hAnsi="Times New Roman" w:cs="Times New Roman"/>
          <w:color w:val="000000"/>
          <w:sz w:val="28"/>
          <w:szCs w:val="28"/>
        </w:rPr>
      </w:pPr>
      <w:r>
        <w:rPr>
          <w:rFonts w:ascii="Times New Roman" w:hAnsi="Times New Roman" w:cs="Times New Roman"/>
          <w:color w:val="000000"/>
          <w:sz w:val="28"/>
          <w:szCs w:val="28"/>
          <w:u w:val="single"/>
        </w:rPr>
        <w:t xml:space="preserve">02 сентября </w:t>
      </w:r>
      <w:r w:rsidR="00C77ABE" w:rsidRPr="00C77ABE">
        <w:rPr>
          <w:rFonts w:ascii="Times New Roman" w:hAnsi="Times New Roman" w:cs="Times New Roman"/>
          <w:color w:val="000000"/>
          <w:sz w:val="28"/>
          <w:szCs w:val="28"/>
          <w:u w:val="single"/>
        </w:rPr>
        <w:t xml:space="preserve"> 20</w:t>
      </w:r>
      <w:r w:rsidR="00A335B5">
        <w:rPr>
          <w:rFonts w:ascii="Times New Roman" w:hAnsi="Times New Roman" w:cs="Times New Roman"/>
          <w:color w:val="000000"/>
          <w:sz w:val="28"/>
          <w:szCs w:val="28"/>
          <w:u w:val="single"/>
        </w:rPr>
        <w:t xml:space="preserve">24 </w:t>
      </w:r>
      <w:r w:rsidR="00C77ABE" w:rsidRPr="00C77ABE">
        <w:rPr>
          <w:rFonts w:ascii="Times New Roman" w:hAnsi="Times New Roman" w:cs="Times New Roman"/>
          <w:color w:val="000000"/>
          <w:sz w:val="28"/>
          <w:szCs w:val="28"/>
          <w:u w:val="single"/>
        </w:rPr>
        <w:t xml:space="preserve"> </w:t>
      </w:r>
      <w:r w:rsidR="00C77ABE" w:rsidRPr="00C77ABE">
        <w:rPr>
          <w:rFonts w:ascii="Times New Roman" w:hAnsi="Times New Roman" w:cs="Times New Roman"/>
          <w:color w:val="000000"/>
          <w:sz w:val="28"/>
          <w:szCs w:val="28"/>
        </w:rPr>
        <w:t xml:space="preserve">                                                 </w:t>
      </w:r>
      <w:r w:rsidR="00A335B5">
        <w:rPr>
          <w:rFonts w:ascii="Times New Roman" w:hAnsi="Times New Roman" w:cs="Times New Roman"/>
          <w:color w:val="000000"/>
          <w:sz w:val="28"/>
          <w:szCs w:val="28"/>
        </w:rPr>
        <w:t xml:space="preserve">                         </w:t>
      </w:r>
      <w:r w:rsidR="00C77ABE" w:rsidRPr="00C77ABE">
        <w:rPr>
          <w:rFonts w:ascii="Times New Roman" w:hAnsi="Times New Roman" w:cs="Times New Roman"/>
          <w:color w:val="000000"/>
          <w:sz w:val="28"/>
          <w:szCs w:val="28"/>
        </w:rPr>
        <w:t xml:space="preserve">  № </w:t>
      </w:r>
      <w:r>
        <w:rPr>
          <w:rFonts w:ascii="Times New Roman" w:hAnsi="Times New Roman" w:cs="Times New Roman"/>
          <w:color w:val="000000"/>
          <w:sz w:val="28"/>
          <w:szCs w:val="28"/>
          <w:u w:val="single"/>
        </w:rPr>
        <w:t>24</w:t>
      </w:r>
      <w:bookmarkStart w:id="0" w:name="_GoBack"/>
      <w:bookmarkEnd w:id="0"/>
      <w:r w:rsidR="00C77ABE" w:rsidRPr="00C77ABE">
        <w:rPr>
          <w:rFonts w:ascii="Times New Roman" w:hAnsi="Times New Roman" w:cs="Times New Roman"/>
          <w:color w:val="000000"/>
          <w:sz w:val="28"/>
          <w:szCs w:val="28"/>
          <w:u w:val="single"/>
        </w:rPr>
        <w:t>-П</w:t>
      </w:r>
    </w:p>
    <w:p w:rsidR="00C77ABE" w:rsidRPr="00C77ABE" w:rsidRDefault="00C77ABE" w:rsidP="00C77ABE">
      <w:pPr>
        <w:pStyle w:val="a5"/>
        <w:jc w:val="right"/>
        <w:rPr>
          <w:rFonts w:ascii="Times New Roman" w:hAnsi="Times New Roman" w:cs="Times New Roman"/>
          <w:sz w:val="24"/>
          <w:szCs w:val="24"/>
        </w:rPr>
      </w:pPr>
      <w:r w:rsidRPr="00C77ABE">
        <w:rPr>
          <w:rFonts w:ascii="Times New Roman" w:hAnsi="Times New Roman" w:cs="Times New Roman"/>
          <w:sz w:val="24"/>
          <w:szCs w:val="24"/>
        </w:rPr>
        <w:t>Экз. №____</w:t>
      </w:r>
    </w:p>
    <w:p w:rsidR="00C77ABE" w:rsidRPr="00C77ABE" w:rsidRDefault="00C77ABE" w:rsidP="00C77ABE">
      <w:pPr>
        <w:pStyle w:val="a5"/>
        <w:jc w:val="center"/>
        <w:rPr>
          <w:rFonts w:ascii="Times New Roman" w:hAnsi="Times New Roman" w:cs="Times New Roman"/>
          <w:sz w:val="24"/>
          <w:szCs w:val="24"/>
        </w:rPr>
      </w:pPr>
      <w:r w:rsidRPr="00C77ABE">
        <w:rPr>
          <w:rFonts w:ascii="Times New Roman" w:hAnsi="Times New Roman" w:cs="Times New Roman"/>
          <w:sz w:val="24"/>
          <w:szCs w:val="24"/>
        </w:rPr>
        <w:t>с. Выползово</w:t>
      </w:r>
    </w:p>
    <w:p w:rsidR="00C77ABE" w:rsidRPr="00C77ABE" w:rsidRDefault="00C77ABE" w:rsidP="00C77ABE">
      <w:pPr>
        <w:pStyle w:val="a5"/>
        <w:jc w:val="center"/>
        <w:rPr>
          <w:rFonts w:ascii="Times New Roman" w:hAnsi="Times New Roman" w:cs="Times New Roman"/>
          <w:sz w:val="28"/>
          <w:szCs w:val="28"/>
        </w:rPr>
      </w:pPr>
    </w:p>
    <w:p w:rsidR="00C77ABE" w:rsidRPr="00C77ABE" w:rsidRDefault="00C77ABE" w:rsidP="00C77ABE">
      <w:pPr>
        <w:pStyle w:val="a5"/>
        <w:jc w:val="center"/>
        <w:rPr>
          <w:rFonts w:ascii="Times New Roman" w:hAnsi="Times New Roman" w:cs="Times New Roman"/>
          <w:b/>
          <w:sz w:val="28"/>
          <w:szCs w:val="28"/>
        </w:rPr>
      </w:pPr>
      <w:r w:rsidRPr="00C77ABE">
        <w:rPr>
          <w:rFonts w:ascii="Times New Roman" w:hAnsi="Times New Roman" w:cs="Times New Roman"/>
          <w:b/>
          <w:sz w:val="28"/>
          <w:szCs w:val="28"/>
        </w:rPr>
        <w:t xml:space="preserve">Об утверждении </w:t>
      </w:r>
      <w:r>
        <w:rPr>
          <w:rFonts w:ascii="Times New Roman" w:hAnsi="Times New Roman" w:cs="Times New Roman"/>
          <w:b/>
          <w:sz w:val="28"/>
          <w:szCs w:val="28"/>
        </w:rPr>
        <w:t xml:space="preserve"> Правил </w:t>
      </w:r>
      <w:r w:rsidRPr="00C77ABE">
        <w:rPr>
          <w:rFonts w:ascii="Times New Roman" w:hAnsi="Times New Roman" w:cs="Times New Roman"/>
          <w:b/>
          <w:sz w:val="28"/>
          <w:szCs w:val="28"/>
        </w:rPr>
        <w:t>разработки и утверждения административных</w:t>
      </w:r>
    </w:p>
    <w:p w:rsidR="00C77ABE" w:rsidRPr="00C77ABE" w:rsidRDefault="00C77ABE" w:rsidP="00C77ABE">
      <w:pPr>
        <w:pStyle w:val="a5"/>
        <w:jc w:val="center"/>
        <w:rPr>
          <w:rFonts w:ascii="Times New Roman" w:hAnsi="Times New Roman" w:cs="Times New Roman"/>
          <w:b/>
          <w:sz w:val="28"/>
          <w:szCs w:val="28"/>
        </w:rPr>
      </w:pPr>
      <w:r w:rsidRPr="00C77ABE">
        <w:rPr>
          <w:rFonts w:ascii="Times New Roman" w:hAnsi="Times New Roman" w:cs="Times New Roman"/>
          <w:b/>
          <w:sz w:val="28"/>
          <w:szCs w:val="28"/>
        </w:rPr>
        <w:t>регламентов предоставления муниципальных услуг администрацией</w:t>
      </w:r>
    </w:p>
    <w:p w:rsidR="00C77ABE" w:rsidRPr="00C77ABE" w:rsidRDefault="00C77ABE" w:rsidP="00C77ABE">
      <w:pPr>
        <w:pStyle w:val="a5"/>
        <w:jc w:val="center"/>
        <w:rPr>
          <w:rFonts w:ascii="Times New Roman" w:hAnsi="Times New Roman" w:cs="Times New Roman"/>
          <w:b/>
          <w:sz w:val="28"/>
          <w:szCs w:val="28"/>
        </w:rPr>
      </w:pPr>
      <w:r w:rsidRPr="00C77ABE">
        <w:rPr>
          <w:rFonts w:ascii="Times New Roman" w:hAnsi="Times New Roman" w:cs="Times New Roman"/>
          <w:b/>
          <w:sz w:val="28"/>
          <w:szCs w:val="28"/>
        </w:rPr>
        <w:t>муниципального образования Никитинское сельское поселение Сурского района Ульяновской области</w:t>
      </w:r>
    </w:p>
    <w:p w:rsidR="00C77ABE" w:rsidRPr="00C77ABE" w:rsidRDefault="00C77ABE" w:rsidP="00C77ABE">
      <w:pPr>
        <w:pStyle w:val="a5"/>
        <w:jc w:val="center"/>
        <w:rPr>
          <w:rFonts w:ascii="Times New Roman" w:hAnsi="Times New Roman" w:cs="Times New Roman"/>
          <w:sz w:val="28"/>
          <w:szCs w:val="28"/>
        </w:rPr>
      </w:pPr>
    </w:p>
    <w:p w:rsidR="00C77ABE" w:rsidRPr="00C77ABE" w:rsidRDefault="00C77ABE" w:rsidP="00C77ABE">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Pr="00C77ABE">
        <w:rPr>
          <w:rFonts w:ascii="Times New Roman" w:hAnsi="Times New Roman" w:cs="Times New Roman"/>
          <w:sz w:val="28"/>
          <w:szCs w:val="28"/>
          <w:lang w:eastAsia="ru-RU"/>
        </w:rPr>
        <w:t>На основании постановления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r>
        <w:rPr>
          <w:rFonts w:ascii="Times New Roman" w:hAnsi="Times New Roman" w:cs="Times New Roman"/>
          <w:sz w:val="28"/>
          <w:szCs w:val="28"/>
          <w:lang w:eastAsia="ru-RU"/>
        </w:rPr>
        <w:t xml:space="preserve"> Российской Федерации», Устава </w:t>
      </w:r>
      <w:r w:rsidRPr="00C77ABE">
        <w:rPr>
          <w:rFonts w:ascii="Times New Roman" w:hAnsi="Times New Roman" w:cs="Times New Roman"/>
          <w:sz w:val="28"/>
          <w:szCs w:val="28"/>
          <w:lang w:eastAsia="ru-RU"/>
        </w:rPr>
        <w:t xml:space="preserve">муниципального образования </w:t>
      </w:r>
      <w:r>
        <w:rPr>
          <w:rFonts w:ascii="Times New Roman" w:hAnsi="Times New Roman" w:cs="Times New Roman"/>
          <w:sz w:val="28"/>
          <w:szCs w:val="28"/>
          <w:lang w:eastAsia="ru-RU"/>
        </w:rPr>
        <w:t xml:space="preserve">Никитинское  сельское поселение Сурского района  Ульяновской </w:t>
      </w:r>
      <w:r w:rsidRPr="00C77ABE">
        <w:rPr>
          <w:rFonts w:ascii="Times New Roman" w:hAnsi="Times New Roman" w:cs="Times New Roman"/>
          <w:sz w:val="28"/>
          <w:szCs w:val="28"/>
          <w:lang w:eastAsia="ru-RU"/>
        </w:rPr>
        <w:t xml:space="preserve"> области,</w:t>
      </w:r>
      <w:r>
        <w:rPr>
          <w:rFonts w:ascii="Times New Roman" w:hAnsi="Times New Roman" w:cs="Times New Roman"/>
          <w:sz w:val="28"/>
          <w:szCs w:val="28"/>
          <w:lang w:eastAsia="ru-RU"/>
        </w:rPr>
        <w:t xml:space="preserve"> </w:t>
      </w:r>
      <w:r w:rsidRPr="00C77AB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постановляю</w:t>
      </w:r>
      <w:r w:rsidRPr="00C77ABE">
        <w:rPr>
          <w:rFonts w:ascii="Times New Roman" w:hAnsi="Times New Roman" w:cs="Times New Roman"/>
          <w:sz w:val="28"/>
          <w:szCs w:val="28"/>
          <w:lang w:eastAsia="ru-RU"/>
        </w:rPr>
        <w:t>:</w:t>
      </w:r>
      <w:proofErr w:type="gramEnd"/>
    </w:p>
    <w:p w:rsidR="00C77ABE" w:rsidRPr="00C77ABE" w:rsidRDefault="00C77ABE" w:rsidP="00C77ABE">
      <w:pPr>
        <w:pStyle w:val="a5"/>
        <w:jc w:val="both"/>
        <w:rPr>
          <w:rFonts w:ascii="Times New Roman" w:hAnsi="Times New Roman" w:cs="Times New Roman"/>
          <w:sz w:val="28"/>
          <w:szCs w:val="28"/>
          <w:lang w:eastAsia="ru-RU"/>
        </w:rPr>
      </w:pPr>
      <w:r w:rsidRPr="00C77ABE">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C77ABE">
        <w:rPr>
          <w:rFonts w:ascii="Times New Roman" w:hAnsi="Times New Roman" w:cs="Times New Roman"/>
          <w:sz w:val="28"/>
          <w:szCs w:val="28"/>
          <w:lang w:eastAsia="ru-RU"/>
        </w:rPr>
        <w:t>Утвердить Правила разработки и утверждения административных регламентов предоставления муниципальных услуг согласно приложению к настоящему постановлению.</w:t>
      </w:r>
    </w:p>
    <w:p w:rsidR="00C77ABE" w:rsidRPr="00C77ABE" w:rsidRDefault="00C77ABE" w:rsidP="00C77ABE">
      <w:pPr>
        <w:pStyle w:val="a5"/>
        <w:jc w:val="both"/>
        <w:rPr>
          <w:rFonts w:ascii="Times New Roman" w:eastAsia="Times New Roman" w:hAnsi="Times New Roman" w:cs="Times New Roman"/>
          <w:color w:val="333333"/>
          <w:sz w:val="28"/>
          <w:szCs w:val="28"/>
          <w:lang w:eastAsia="ru-RU"/>
        </w:rPr>
      </w:pPr>
      <w:r w:rsidRPr="00C77ABE">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C77ABE">
        <w:rPr>
          <w:rFonts w:ascii="Times New Roman" w:hAnsi="Times New Roman" w:cs="Times New Roman"/>
          <w:sz w:val="28"/>
          <w:szCs w:val="28"/>
          <w:lang w:eastAsia="ru-RU"/>
        </w:rPr>
        <w:t>Признать утратившими силу  постановление администрации муниципального образования Никитинское сельское поселение  муниципального образования от 02.07.2019 № 35-П «</w:t>
      </w:r>
      <w:r w:rsidRPr="00C77ABE">
        <w:rPr>
          <w:rFonts w:ascii="Times New Roman" w:hAnsi="Times New Roman" w:cs="Times New Roman"/>
          <w:sz w:val="28"/>
          <w:szCs w:val="28"/>
        </w:rPr>
        <w:t>Об утверждении Порядка разработки и утверждения административных</w:t>
      </w:r>
      <w:r>
        <w:rPr>
          <w:rFonts w:ascii="Times New Roman" w:hAnsi="Times New Roman" w:cs="Times New Roman"/>
          <w:sz w:val="28"/>
          <w:szCs w:val="28"/>
        </w:rPr>
        <w:t xml:space="preserve">  </w:t>
      </w:r>
      <w:r w:rsidRPr="00C77ABE">
        <w:rPr>
          <w:rFonts w:ascii="Times New Roman" w:hAnsi="Times New Roman" w:cs="Times New Roman"/>
          <w:sz w:val="28"/>
          <w:szCs w:val="28"/>
        </w:rPr>
        <w:t>регламентов предоставления муниципальных услуг администрацией</w:t>
      </w:r>
      <w:r>
        <w:rPr>
          <w:rFonts w:ascii="Times New Roman" w:hAnsi="Times New Roman" w:cs="Times New Roman"/>
          <w:sz w:val="28"/>
          <w:szCs w:val="28"/>
        </w:rPr>
        <w:t xml:space="preserve">  </w:t>
      </w:r>
      <w:r w:rsidRPr="00C77ABE">
        <w:rPr>
          <w:rFonts w:ascii="Times New Roman" w:hAnsi="Times New Roman" w:cs="Times New Roman"/>
          <w:sz w:val="28"/>
          <w:szCs w:val="28"/>
        </w:rPr>
        <w:t>муниципального образования Никитинское сельское поселение Сурского района Ульяновской области</w:t>
      </w:r>
      <w:r w:rsidRPr="00C77ABE">
        <w:rPr>
          <w:rFonts w:ascii="Times New Roman" w:eastAsia="Times New Roman" w:hAnsi="Times New Roman" w:cs="Times New Roman"/>
          <w:color w:val="333333"/>
          <w:sz w:val="28"/>
          <w:szCs w:val="28"/>
          <w:lang w:eastAsia="ru-RU"/>
        </w:rPr>
        <w:t>»;</w:t>
      </w:r>
    </w:p>
    <w:p w:rsidR="00C77ABE" w:rsidRDefault="00C77ABE" w:rsidP="00C77AB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C77ABE">
        <w:rPr>
          <w:rFonts w:ascii="Times New Roman" w:hAnsi="Times New Roman" w:cs="Times New Roman"/>
          <w:sz w:val="28"/>
          <w:szCs w:val="28"/>
          <w:lang w:eastAsia="ru-RU"/>
        </w:rPr>
        <w:t xml:space="preserve">Настоящее постановление </w:t>
      </w:r>
      <w:r>
        <w:rPr>
          <w:rFonts w:ascii="Times New Roman" w:hAnsi="Times New Roman" w:cs="Times New Roman"/>
          <w:sz w:val="28"/>
          <w:szCs w:val="28"/>
          <w:lang w:eastAsia="ru-RU"/>
        </w:rPr>
        <w:t xml:space="preserve"> </w:t>
      </w:r>
      <w:r w:rsidRPr="00C77ABE">
        <w:rPr>
          <w:rFonts w:ascii="Times New Roman" w:hAnsi="Times New Roman" w:cs="Times New Roman"/>
          <w:sz w:val="28"/>
          <w:szCs w:val="28"/>
          <w:lang w:eastAsia="ru-RU"/>
        </w:rPr>
        <w:t xml:space="preserve"> вступает в силу </w:t>
      </w:r>
      <w:r>
        <w:rPr>
          <w:rFonts w:ascii="Times New Roman" w:hAnsi="Times New Roman" w:cs="Times New Roman"/>
          <w:sz w:val="28"/>
          <w:szCs w:val="28"/>
          <w:lang w:eastAsia="ru-RU"/>
        </w:rPr>
        <w:t xml:space="preserve">на следующий день после </w:t>
      </w:r>
      <w:r w:rsidRPr="00C77ABE">
        <w:rPr>
          <w:rFonts w:ascii="Times New Roman" w:hAnsi="Times New Roman" w:cs="Times New Roman"/>
          <w:sz w:val="28"/>
          <w:szCs w:val="28"/>
          <w:lang w:eastAsia="ru-RU"/>
        </w:rPr>
        <w:t xml:space="preserve"> дн</w:t>
      </w:r>
      <w:r>
        <w:rPr>
          <w:rFonts w:ascii="Times New Roman" w:hAnsi="Times New Roman" w:cs="Times New Roman"/>
          <w:sz w:val="28"/>
          <w:szCs w:val="28"/>
          <w:lang w:eastAsia="ru-RU"/>
        </w:rPr>
        <w:t>я его  обнародования</w:t>
      </w:r>
      <w:r w:rsidRPr="00C77ABE">
        <w:rPr>
          <w:rFonts w:ascii="Times New Roman" w:hAnsi="Times New Roman" w:cs="Times New Roman"/>
          <w:sz w:val="28"/>
          <w:szCs w:val="28"/>
          <w:lang w:eastAsia="ru-RU"/>
        </w:rPr>
        <w:t>.</w:t>
      </w:r>
    </w:p>
    <w:p w:rsidR="00C77ABE" w:rsidRDefault="00C77ABE" w:rsidP="00C77ABE">
      <w:pPr>
        <w:pStyle w:val="a5"/>
        <w:rPr>
          <w:rFonts w:ascii="Times New Roman" w:hAnsi="Times New Roman" w:cs="Times New Roman"/>
          <w:sz w:val="28"/>
          <w:szCs w:val="28"/>
          <w:lang w:eastAsia="ru-RU"/>
        </w:rPr>
      </w:pPr>
    </w:p>
    <w:p w:rsidR="00C77ABE" w:rsidRDefault="00C77ABE" w:rsidP="00C77ABE">
      <w:pPr>
        <w:pStyle w:val="a5"/>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И.о</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лавы</w:t>
      </w:r>
      <w:proofErr w:type="spellEnd"/>
      <w:r>
        <w:rPr>
          <w:rFonts w:ascii="Times New Roman" w:hAnsi="Times New Roman" w:cs="Times New Roman"/>
          <w:sz w:val="28"/>
          <w:szCs w:val="28"/>
          <w:lang w:eastAsia="ru-RU"/>
        </w:rPr>
        <w:t xml:space="preserve"> администрации МО</w:t>
      </w:r>
    </w:p>
    <w:p w:rsidR="00C77ABE" w:rsidRPr="00C77ABE" w:rsidRDefault="00C77ABE" w:rsidP="00C77AB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Никитинское сельское поселение                          </w:t>
      </w:r>
      <w:r w:rsidR="008671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М.В.Мамаев</w:t>
      </w:r>
      <w:proofErr w:type="spellEnd"/>
    </w:p>
    <w:p w:rsidR="00C77ABE" w:rsidRDefault="00C77ABE" w:rsidP="00C77ABE">
      <w:pPr>
        <w:shd w:val="clear" w:color="auto" w:fill="FFFFFF"/>
        <w:spacing w:after="150" w:line="240" w:lineRule="auto"/>
        <w:rPr>
          <w:rFonts w:ascii="Arial" w:eastAsia="Times New Roman" w:hAnsi="Arial" w:cs="Arial"/>
          <w:color w:val="333333"/>
          <w:sz w:val="21"/>
          <w:szCs w:val="21"/>
          <w:lang w:eastAsia="ru-RU"/>
        </w:rPr>
      </w:pPr>
    </w:p>
    <w:p w:rsidR="00C77ABE" w:rsidRDefault="00C77ABE" w:rsidP="00C77ABE">
      <w:pPr>
        <w:shd w:val="clear" w:color="auto" w:fill="FFFFFF"/>
        <w:spacing w:after="150" w:line="240" w:lineRule="auto"/>
        <w:rPr>
          <w:rFonts w:ascii="Arial" w:eastAsia="Times New Roman" w:hAnsi="Arial" w:cs="Arial"/>
          <w:color w:val="333333"/>
          <w:sz w:val="21"/>
          <w:szCs w:val="21"/>
          <w:lang w:eastAsia="ru-RU"/>
        </w:rPr>
      </w:pPr>
    </w:p>
    <w:p w:rsidR="00C77ABE" w:rsidRDefault="00C77ABE" w:rsidP="00C77ABE">
      <w:pPr>
        <w:shd w:val="clear" w:color="auto" w:fill="FFFFFF"/>
        <w:spacing w:after="150" w:line="240" w:lineRule="auto"/>
        <w:rPr>
          <w:rFonts w:ascii="Arial" w:eastAsia="Times New Roman" w:hAnsi="Arial" w:cs="Arial"/>
          <w:color w:val="333333"/>
          <w:sz w:val="21"/>
          <w:szCs w:val="21"/>
          <w:lang w:eastAsia="ru-RU"/>
        </w:rPr>
      </w:pPr>
    </w:p>
    <w:p w:rsidR="00C77ABE" w:rsidRDefault="00C77ABE" w:rsidP="00C77ABE">
      <w:pPr>
        <w:shd w:val="clear" w:color="auto" w:fill="FFFFFF"/>
        <w:spacing w:after="150" w:line="240" w:lineRule="auto"/>
        <w:rPr>
          <w:rFonts w:ascii="Arial" w:eastAsia="Times New Roman" w:hAnsi="Arial" w:cs="Arial"/>
          <w:color w:val="333333"/>
          <w:sz w:val="21"/>
          <w:szCs w:val="21"/>
          <w:lang w:eastAsia="ru-RU"/>
        </w:rPr>
      </w:pPr>
    </w:p>
    <w:p w:rsidR="00C77ABE" w:rsidRPr="00C77ABE" w:rsidRDefault="00C77ABE" w:rsidP="00C77ABE">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 </w:t>
      </w:r>
    </w:p>
    <w:p w:rsidR="00C77ABE" w:rsidRPr="00C77ABE" w:rsidRDefault="00C77ABE" w:rsidP="00C77ABE">
      <w:pPr>
        <w:shd w:val="clear" w:color="auto" w:fill="FFFFFF"/>
        <w:spacing w:after="150" w:line="240" w:lineRule="auto"/>
        <w:rPr>
          <w:rFonts w:ascii="Arial" w:eastAsia="Times New Roman" w:hAnsi="Arial" w:cs="Arial"/>
          <w:color w:val="333333"/>
          <w:sz w:val="21"/>
          <w:szCs w:val="21"/>
          <w:lang w:eastAsia="ru-RU"/>
        </w:rPr>
      </w:pPr>
    </w:p>
    <w:p w:rsidR="00A335B5" w:rsidRDefault="00A335B5" w:rsidP="00A335B5">
      <w:pPr>
        <w:shd w:val="clear" w:color="auto" w:fill="FFFFFF"/>
        <w:spacing w:after="150" w:line="240" w:lineRule="auto"/>
        <w:jc w:val="right"/>
        <w:rPr>
          <w:rFonts w:ascii="Times New Roman" w:eastAsia="Times New Roman" w:hAnsi="Times New Roman" w:cs="Times New Roman"/>
          <w:color w:val="333333"/>
          <w:sz w:val="24"/>
          <w:szCs w:val="24"/>
          <w:lang w:eastAsia="ru-RU"/>
        </w:rPr>
      </w:pPr>
    </w:p>
    <w:p w:rsidR="00A335B5" w:rsidRDefault="00A335B5" w:rsidP="00A335B5">
      <w:pPr>
        <w:shd w:val="clear" w:color="auto" w:fill="FFFFFF"/>
        <w:spacing w:after="150" w:line="240" w:lineRule="auto"/>
        <w:jc w:val="right"/>
        <w:rPr>
          <w:rFonts w:ascii="Times New Roman" w:eastAsia="Times New Roman" w:hAnsi="Times New Roman" w:cs="Times New Roman"/>
          <w:color w:val="333333"/>
          <w:sz w:val="24"/>
          <w:szCs w:val="24"/>
          <w:lang w:eastAsia="ru-RU"/>
        </w:rPr>
      </w:pPr>
    </w:p>
    <w:p w:rsidR="00C77ABE" w:rsidRPr="00C77ABE" w:rsidRDefault="00C77ABE" w:rsidP="00A335B5">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C77ABE">
        <w:rPr>
          <w:rFonts w:ascii="Times New Roman" w:eastAsia="Times New Roman" w:hAnsi="Times New Roman" w:cs="Times New Roman"/>
          <w:color w:val="333333"/>
          <w:sz w:val="24"/>
          <w:szCs w:val="24"/>
          <w:lang w:eastAsia="ru-RU"/>
        </w:rPr>
        <w:lastRenderedPageBreak/>
        <w:t>Приложение</w:t>
      </w:r>
    </w:p>
    <w:p w:rsidR="00C77ABE" w:rsidRPr="00303BF3" w:rsidRDefault="00C77ABE" w:rsidP="00A335B5">
      <w:pPr>
        <w:pStyle w:val="a5"/>
        <w:jc w:val="center"/>
        <w:rPr>
          <w:rFonts w:ascii="Times New Roman" w:hAnsi="Times New Roman" w:cs="Times New Roman"/>
          <w:b/>
          <w:sz w:val="24"/>
          <w:szCs w:val="24"/>
          <w:lang w:eastAsia="ru-RU"/>
        </w:rPr>
      </w:pPr>
      <w:r w:rsidRPr="00303BF3">
        <w:rPr>
          <w:rFonts w:ascii="Times New Roman" w:hAnsi="Times New Roman" w:cs="Times New Roman"/>
          <w:b/>
          <w:sz w:val="24"/>
          <w:szCs w:val="24"/>
          <w:lang w:eastAsia="ru-RU"/>
        </w:rPr>
        <w:t>Правила</w:t>
      </w:r>
    </w:p>
    <w:p w:rsidR="00C77ABE" w:rsidRPr="00303BF3" w:rsidRDefault="00C77ABE" w:rsidP="00A335B5">
      <w:pPr>
        <w:pStyle w:val="a5"/>
        <w:jc w:val="center"/>
        <w:rPr>
          <w:rFonts w:ascii="Times New Roman" w:hAnsi="Times New Roman" w:cs="Times New Roman"/>
          <w:b/>
          <w:sz w:val="24"/>
          <w:szCs w:val="24"/>
          <w:lang w:eastAsia="ru-RU"/>
        </w:rPr>
      </w:pPr>
      <w:r w:rsidRPr="00303BF3">
        <w:rPr>
          <w:rFonts w:ascii="Times New Roman" w:hAnsi="Times New Roman" w:cs="Times New Roman"/>
          <w:b/>
          <w:sz w:val="24"/>
          <w:szCs w:val="24"/>
          <w:lang w:eastAsia="ru-RU"/>
        </w:rPr>
        <w:t>разработки и утверждения административных регламентов</w:t>
      </w:r>
    </w:p>
    <w:p w:rsidR="00A335B5" w:rsidRPr="00303BF3" w:rsidRDefault="00C77ABE" w:rsidP="00A335B5">
      <w:pPr>
        <w:pStyle w:val="a5"/>
        <w:jc w:val="center"/>
        <w:rPr>
          <w:rFonts w:ascii="Times New Roman" w:hAnsi="Times New Roman" w:cs="Times New Roman"/>
          <w:b/>
          <w:sz w:val="24"/>
          <w:szCs w:val="24"/>
        </w:rPr>
      </w:pPr>
      <w:r w:rsidRPr="00303BF3">
        <w:rPr>
          <w:rFonts w:ascii="Times New Roman" w:hAnsi="Times New Roman" w:cs="Times New Roman"/>
          <w:b/>
          <w:sz w:val="24"/>
          <w:szCs w:val="24"/>
          <w:lang w:eastAsia="ru-RU"/>
        </w:rPr>
        <w:t>предоставления муниципальных услуг</w:t>
      </w:r>
      <w:r w:rsidR="00A335B5" w:rsidRPr="00303BF3">
        <w:rPr>
          <w:rFonts w:ascii="Times New Roman" w:hAnsi="Times New Roman" w:cs="Times New Roman"/>
          <w:b/>
          <w:sz w:val="24"/>
          <w:szCs w:val="24"/>
        </w:rPr>
        <w:t xml:space="preserve"> администрацией муниципального образования Никитинское сельское поселение Сурского района Ульяновской области</w:t>
      </w:r>
    </w:p>
    <w:p w:rsidR="00C77ABE" w:rsidRPr="00C77ABE" w:rsidRDefault="00C77ABE" w:rsidP="00C77ABE">
      <w:pPr>
        <w:shd w:val="clear" w:color="auto" w:fill="FFFFFF"/>
        <w:spacing w:after="150" w:line="240" w:lineRule="auto"/>
        <w:jc w:val="center"/>
        <w:rPr>
          <w:rFonts w:ascii="Arial" w:eastAsia="Times New Roman" w:hAnsi="Arial" w:cs="Arial"/>
          <w:color w:val="333333"/>
          <w:sz w:val="24"/>
          <w:szCs w:val="24"/>
          <w:lang w:eastAsia="ru-RU"/>
        </w:rPr>
      </w:pPr>
    </w:p>
    <w:p w:rsidR="00C77ABE" w:rsidRPr="00303BF3" w:rsidRDefault="008671F9" w:rsidP="00A335B5">
      <w:pPr>
        <w:pStyle w:val="a5"/>
        <w:jc w:val="center"/>
        <w:rPr>
          <w:rFonts w:ascii="Times New Roman" w:hAnsi="Times New Roman" w:cs="Times New Roman"/>
          <w:b/>
          <w:sz w:val="24"/>
          <w:szCs w:val="24"/>
          <w:lang w:eastAsia="ru-RU"/>
        </w:rPr>
      </w:pPr>
      <w:r w:rsidRPr="00303BF3">
        <w:rPr>
          <w:rFonts w:ascii="Times New Roman" w:hAnsi="Times New Roman" w:cs="Times New Roman"/>
          <w:b/>
          <w:sz w:val="24"/>
          <w:szCs w:val="24"/>
          <w:lang w:val="en-US" w:eastAsia="ru-RU"/>
        </w:rPr>
        <w:t>I</w:t>
      </w:r>
      <w:r w:rsidRPr="00385C70">
        <w:rPr>
          <w:rFonts w:ascii="Times New Roman" w:hAnsi="Times New Roman" w:cs="Times New Roman"/>
          <w:b/>
          <w:sz w:val="24"/>
          <w:szCs w:val="24"/>
          <w:lang w:eastAsia="ru-RU"/>
        </w:rPr>
        <w:t xml:space="preserve"> </w:t>
      </w:r>
      <w:r w:rsidR="00C77ABE" w:rsidRPr="00303BF3">
        <w:rPr>
          <w:rFonts w:ascii="Times New Roman" w:hAnsi="Times New Roman" w:cs="Times New Roman"/>
          <w:b/>
          <w:sz w:val="24"/>
          <w:szCs w:val="24"/>
          <w:lang w:eastAsia="ru-RU"/>
        </w:rPr>
        <w:t>Общие положения</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1. </w:t>
      </w:r>
      <w:r w:rsidR="00C77ABE" w:rsidRPr="00303BF3">
        <w:rPr>
          <w:rFonts w:ascii="Times New Roman" w:hAnsi="Times New Roman" w:cs="Times New Roman"/>
          <w:sz w:val="24"/>
          <w:szCs w:val="24"/>
          <w:lang w:eastAsia="ru-RU"/>
        </w:rPr>
        <w:t xml:space="preserve">Настоящие Правила устанавливают порядок разработки и утверждения административных регламентов предоставления муниципальных услуг администрацией </w:t>
      </w:r>
      <w:r w:rsidRPr="00303BF3">
        <w:rPr>
          <w:rFonts w:ascii="Times New Roman" w:hAnsi="Times New Roman" w:cs="Times New Roman"/>
          <w:sz w:val="24"/>
          <w:szCs w:val="24"/>
          <w:lang w:eastAsia="ru-RU"/>
        </w:rPr>
        <w:t xml:space="preserve">муниципального образования Никитинское сельское поселение Сурского района Ульяновской области </w:t>
      </w:r>
      <w:r w:rsidR="00C77ABE" w:rsidRPr="00303BF3">
        <w:rPr>
          <w:rFonts w:ascii="Times New Roman" w:hAnsi="Times New Roman" w:cs="Times New Roman"/>
          <w:sz w:val="24"/>
          <w:szCs w:val="24"/>
          <w:lang w:eastAsia="ru-RU"/>
        </w:rPr>
        <w:t xml:space="preserve"> (далее соответственно - орган, предоставляющий муниципальную услугу, административный регламент).</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2. </w:t>
      </w:r>
      <w:r w:rsidR="00C77ABE" w:rsidRPr="00303BF3">
        <w:rPr>
          <w:rFonts w:ascii="Times New Roman" w:hAnsi="Times New Roman" w:cs="Times New Roman"/>
          <w:sz w:val="24"/>
          <w:szCs w:val="24"/>
          <w:lang w:eastAsia="ru-RU"/>
        </w:rPr>
        <w:t>Административные регламенты разрабатываются и утверждаются органами, предоставляющими муниципальные услуги.</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3. </w:t>
      </w:r>
      <w:proofErr w:type="gramStart"/>
      <w:r w:rsidR="00C77ABE" w:rsidRPr="00303BF3">
        <w:rPr>
          <w:rFonts w:ascii="Times New Roman" w:hAnsi="Times New Roman" w:cs="Times New Roman"/>
          <w:sz w:val="24"/>
          <w:szCs w:val="24"/>
          <w:lang w:eastAsia="ru-RU"/>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w:t>
      </w:r>
      <w:r w:rsidR="008671F9" w:rsidRPr="00303BF3">
        <w:rPr>
          <w:rFonts w:ascii="Times New Roman" w:hAnsi="Times New Roman" w:cs="Times New Roman"/>
          <w:sz w:val="24"/>
          <w:szCs w:val="24"/>
          <w:lang w:eastAsia="ru-RU"/>
        </w:rPr>
        <w:t xml:space="preserve">Ульяновской </w:t>
      </w:r>
      <w:r w:rsidR="00C77ABE" w:rsidRPr="00303BF3">
        <w:rPr>
          <w:rFonts w:ascii="Times New Roman" w:hAnsi="Times New Roman" w:cs="Times New Roman"/>
          <w:sz w:val="24"/>
          <w:szCs w:val="24"/>
          <w:lang w:eastAsia="ru-RU"/>
        </w:rPr>
        <w:t xml:space="preserve"> области, нормативными правовыми Правительства </w:t>
      </w:r>
      <w:r w:rsidR="008671F9" w:rsidRPr="00303BF3">
        <w:rPr>
          <w:rFonts w:ascii="Times New Roman" w:hAnsi="Times New Roman" w:cs="Times New Roman"/>
          <w:sz w:val="24"/>
          <w:szCs w:val="24"/>
          <w:lang w:eastAsia="ru-RU"/>
        </w:rPr>
        <w:t>Ульяновской</w:t>
      </w:r>
      <w:r w:rsidR="00C77ABE" w:rsidRPr="00303BF3">
        <w:rPr>
          <w:rFonts w:ascii="Times New Roman" w:hAnsi="Times New Roman" w:cs="Times New Roman"/>
          <w:sz w:val="24"/>
          <w:szCs w:val="24"/>
          <w:lang w:eastAsia="ru-RU"/>
        </w:rPr>
        <w:t xml:space="preserve">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w:t>
      </w:r>
      <w:proofErr w:type="gramEnd"/>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отдельным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4. </w:t>
      </w:r>
      <w:r w:rsidR="00C77ABE" w:rsidRPr="00303BF3">
        <w:rPr>
          <w:rFonts w:ascii="Times New Roman" w:hAnsi="Times New Roman" w:cs="Times New Roman"/>
          <w:sz w:val="24"/>
          <w:szCs w:val="24"/>
          <w:lang w:eastAsia="ru-RU"/>
        </w:rPr>
        <w:t>Разработка, согласование и утверждение проектов административных регламентов осуществляются органами, предоставляющими муниципальные услуги, органами и организациями, участвующими в согласовании проекта административного регламента, с использованием программно-технических средств реестра услуг.</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5. </w:t>
      </w:r>
      <w:r w:rsidR="00C77ABE" w:rsidRPr="00303BF3">
        <w:rPr>
          <w:rFonts w:ascii="Times New Roman" w:hAnsi="Times New Roman" w:cs="Times New Roman"/>
          <w:sz w:val="24"/>
          <w:szCs w:val="24"/>
          <w:lang w:eastAsia="ru-RU"/>
        </w:rPr>
        <w:t>Разработка административных регламентов включает следующие этапы:</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настоящих Правил.</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6. </w:t>
      </w:r>
      <w:r w:rsidR="00C77ABE" w:rsidRPr="00303BF3">
        <w:rPr>
          <w:rFonts w:ascii="Times New Roman" w:hAnsi="Times New Roman" w:cs="Times New Roman"/>
          <w:sz w:val="24"/>
          <w:szCs w:val="24"/>
          <w:lang w:eastAsia="ru-RU"/>
        </w:rPr>
        <w:t>Сведения о муниципальной услуге, указанные в подпункте «а» пункта 5 настоящих Правил, должны быть достаточны для описания: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C77ABE" w:rsidRPr="00303BF3" w:rsidRDefault="00C77ABE" w:rsidP="00A335B5">
      <w:pPr>
        <w:pStyle w:val="a5"/>
        <w:jc w:val="both"/>
        <w:rPr>
          <w:rFonts w:ascii="Times New Roman" w:hAnsi="Times New Roman" w:cs="Times New Roman"/>
          <w:sz w:val="24"/>
          <w:szCs w:val="24"/>
          <w:lang w:eastAsia="ru-RU"/>
        </w:rPr>
      </w:pPr>
      <w:proofErr w:type="gramStart"/>
      <w:r w:rsidRPr="00303BF3">
        <w:rPr>
          <w:rFonts w:ascii="Times New Roman" w:hAnsi="Times New Roman" w:cs="Times New Roman"/>
          <w:sz w:val="24"/>
          <w:szCs w:val="24"/>
          <w:lang w:eastAsia="ru-RU"/>
        </w:rPr>
        <w:t xml:space="preserve">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w:t>
      </w:r>
      <w:r w:rsidRPr="00303BF3">
        <w:rPr>
          <w:rFonts w:ascii="Times New Roman" w:hAnsi="Times New Roman" w:cs="Times New Roman"/>
          <w:sz w:val="24"/>
          <w:szCs w:val="24"/>
          <w:lang w:eastAsia="ru-RU"/>
        </w:rPr>
        <w:lastRenderedPageBreak/>
        <w:t>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303BF3">
        <w:rPr>
          <w:rFonts w:ascii="Times New Roman" w:hAnsi="Times New Roman" w:cs="Times New Roman"/>
          <w:sz w:val="24"/>
          <w:szCs w:val="24"/>
          <w:lang w:eastAsia="ru-RU"/>
        </w:rPr>
        <w:t xml:space="preserve"> предоставления муниципальной услуги, </w:t>
      </w:r>
      <w:proofErr w:type="gramStart"/>
      <w:r w:rsidRPr="00303BF3">
        <w:rPr>
          <w:rFonts w:ascii="Times New Roman" w:hAnsi="Times New Roman" w:cs="Times New Roman"/>
          <w:sz w:val="24"/>
          <w:szCs w:val="24"/>
          <w:lang w:eastAsia="ru-RU"/>
        </w:rPr>
        <w:t>критериях</w:t>
      </w:r>
      <w:proofErr w:type="gramEnd"/>
      <w:r w:rsidRPr="00303BF3">
        <w:rPr>
          <w:rFonts w:ascii="Times New Roman" w:hAnsi="Times New Roman" w:cs="Times New Roman"/>
          <w:sz w:val="24"/>
          <w:szCs w:val="24"/>
          <w:lang w:eastAsia="ru-RU"/>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Сведения о муниципальной услуге, преобразованные в машиночитаемый вид в соответствии с подпунктом «б» пункта 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C77ABE" w:rsidRPr="00303BF3" w:rsidRDefault="00A335B5" w:rsidP="00A335B5">
      <w:pPr>
        <w:pStyle w:val="a5"/>
        <w:jc w:val="both"/>
        <w:rPr>
          <w:rFonts w:ascii="Times New Roman" w:hAnsi="Times New Roman" w:cs="Times New Roman"/>
          <w:sz w:val="24"/>
          <w:szCs w:val="24"/>
          <w:lang w:eastAsia="ru-RU"/>
        </w:rPr>
      </w:pPr>
      <w:proofErr w:type="gramStart"/>
      <w:r w:rsidRPr="00303BF3">
        <w:rPr>
          <w:rFonts w:ascii="Times New Roman" w:hAnsi="Times New Roman" w:cs="Times New Roman"/>
          <w:sz w:val="24"/>
          <w:szCs w:val="24"/>
          <w:lang w:eastAsia="ru-RU"/>
        </w:rPr>
        <w:t>7.</w:t>
      </w:r>
      <w:r w:rsidR="00C77ABE" w:rsidRPr="00303BF3">
        <w:rPr>
          <w:rFonts w:ascii="Times New Roman" w:hAnsi="Times New Roman" w:cs="Times New Roman"/>
          <w:sz w:val="24"/>
          <w:szCs w:val="24"/>
          <w:lang w:eastAsia="ru-RU"/>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C77ABE" w:rsidRPr="00303BF3">
        <w:rPr>
          <w:rFonts w:ascii="Times New Roman" w:hAnsi="Times New Roman" w:cs="Times New Roman"/>
          <w:sz w:val="24"/>
          <w:szCs w:val="24"/>
          <w:lang w:eastAsia="ru-RU"/>
        </w:rPr>
        <w:t>проактивном</w:t>
      </w:r>
      <w:proofErr w:type="spellEnd"/>
      <w:r w:rsidR="00C77ABE" w:rsidRPr="00303BF3">
        <w:rPr>
          <w:rFonts w:ascii="Times New Roman" w:hAnsi="Times New Roman" w:cs="Times New Roman"/>
          <w:sz w:val="24"/>
          <w:szCs w:val="24"/>
          <w:lang w:eastAsia="ru-RU"/>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w:t>
      </w:r>
      <w:proofErr w:type="gramEnd"/>
      <w:r w:rsidR="00C77ABE" w:rsidRPr="00303BF3">
        <w:rPr>
          <w:rFonts w:ascii="Times New Roman" w:hAnsi="Times New Roman" w:cs="Times New Roman"/>
          <w:sz w:val="24"/>
          <w:szCs w:val="24"/>
          <w:lang w:eastAsia="ru-RU"/>
        </w:rPr>
        <w:t xml:space="preserve">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8.</w:t>
      </w:r>
      <w:r w:rsidR="00C77ABE" w:rsidRPr="00303BF3">
        <w:rPr>
          <w:rFonts w:ascii="Times New Roman" w:hAnsi="Times New Roman" w:cs="Times New Roman"/>
          <w:sz w:val="24"/>
          <w:szCs w:val="24"/>
          <w:lang w:eastAsia="ru-RU"/>
        </w:rPr>
        <w:t>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b/>
          <w:bCs/>
          <w:sz w:val="24"/>
          <w:szCs w:val="24"/>
          <w:lang w:eastAsia="ru-RU"/>
        </w:rPr>
        <w:t xml:space="preserve"> </w:t>
      </w:r>
      <w:r w:rsidR="008671F9" w:rsidRPr="00303BF3">
        <w:rPr>
          <w:rFonts w:ascii="Times New Roman" w:hAnsi="Times New Roman" w:cs="Times New Roman"/>
          <w:b/>
          <w:bCs/>
          <w:sz w:val="24"/>
          <w:szCs w:val="24"/>
          <w:lang w:val="en-US" w:eastAsia="ru-RU"/>
        </w:rPr>
        <w:t>II</w:t>
      </w:r>
      <w:r w:rsidR="008671F9" w:rsidRPr="00303BF3">
        <w:rPr>
          <w:rFonts w:ascii="Times New Roman" w:hAnsi="Times New Roman" w:cs="Times New Roman"/>
          <w:b/>
          <w:bCs/>
          <w:sz w:val="24"/>
          <w:szCs w:val="24"/>
          <w:lang w:eastAsia="ru-RU"/>
        </w:rPr>
        <w:t xml:space="preserve"> </w:t>
      </w:r>
      <w:r w:rsidR="00C77ABE" w:rsidRPr="00303BF3">
        <w:rPr>
          <w:rFonts w:ascii="Times New Roman" w:hAnsi="Times New Roman" w:cs="Times New Roman"/>
          <w:b/>
          <w:bCs/>
          <w:sz w:val="24"/>
          <w:szCs w:val="24"/>
          <w:lang w:eastAsia="ru-RU"/>
        </w:rPr>
        <w:t xml:space="preserve">Требования к </w:t>
      </w:r>
      <w:proofErr w:type="gramStart"/>
      <w:r w:rsidR="00C77ABE" w:rsidRPr="00303BF3">
        <w:rPr>
          <w:rFonts w:ascii="Times New Roman" w:hAnsi="Times New Roman" w:cs="Times New Roman"/>
          <w:b/>
          <w:bCs/>
          <w:sz w:val="24"/>
          <w:szCs w:val="24"/>
          <w:lang w:eastAsia="ru-RU"/>
        </w:rPr>
        <w:t>структуре</w:t>
      </w:r>
      <w:r w:rsidRPr="00303BF3">
        <w:rPr>
          <w:rFonts w:ascii="Times New Roman" w:hAnsi="Times New Roman" w:cs="Times New Roman"/>
          <w:b/>
          <w:bCs/>
          <w:sz w:val="24"/>
          <w:szCs w:val="24"/>
          <w:lang w:eastAsia="ru-RU"/>
        </w:rPr>
        <w:t xml:space="preserve">  </w:t>
      </w:r>
      <w:r w:rsidR="00C77ABE" w:rsidRPr="00303BF3">
        <w:rPr>
          <w:rFonts w:ascii="Times New Roman" w:hAnsi="Times New Roman" w:cs="Times New Roman"/>
          <w:b/>
          <w:bCs/>
          <w:sz w:val="24"/>
          <w:szCs w:val="24"/>
          <w:lang w:eastAsia="ru-RU"/>
        </w:rPr>
        <w:t>и</w:t>
      </w:r>
      <w:proofErr w:type="gramEnd"/>
      <w:r w:rsidR="00C77ABE" w:rsidRPr="00303BF3">
        <w:rPr>
          <w:rFonts w:ascii="Times New Roman" w:hAnsi="Times New Roman" w:cs="Times New Roman"/>
          <w:b/>
          <w:bCs/>
          <w:sz w:val="24"/>
          <w:szCs w:val="24"/>
          <w:lang w:eastAsia="ru-RU"/>
        </w:rPr>
        <w:t xml:space="preserve"> содержанию административных регламентов</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9.</w:t>
      </w:r>
      <w:r w:rsidR="00C77ABE" w:rsidRPr="00303BF3">
        <w:rPr>
          <w:rFonts w:ascii="Times New Roman" w:hAnsi="Times New Roman" w:cs="Times New Roman"/>
          <w:sz w:val="24"/>
          <w:szCs w:val="24"/>
          <w:lang w:eastAsia="ru-RU"/>
        </w:rPr>
        <w:t>В административный регламент включаются следующие разделы:</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общие положения;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стандарт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состав, последовательность и сроки выполнения административных процедур;</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г) формы </w:t>
      </w:r>
      <w:proofErr w:type="gramStart"/>
      <w:r w:rsidRPr="00303BF3">
        <w:rPr>
          <w:rFonts w:ascii="Times New Roman" w:hAnsi="Times New Roman" w:cs="Times New Roman"/>
          <w:sz w:val="24"/>
          <w:szCs w:val="24"/>
          <w:lang w:eastAsia="ru-RU"/>
        </w:rPr>
        <w:t>контроля за</w:t>
      </w:r>
      <w:proofErr w:type="gramEnd"/>
      <w:r w:rsidRPr="00303BF3">
        <w:rPr>
          <w:rFonts w:ascii="Times New Roman" w:hAnsi="Times New Roman" w:cs="Times New Roman"/>
          <w:sz w:val="24"/>
          <w:szCs w:val="24"/>
          <w:lang w:eastAsia="ru-RU"/>
        </w:rPr>
        <w:t xml:space="preserve"> исполнением административного регламента;</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10.</w:t>
      </w:r>
      <w:r w:rsidR="00C77ABE" w:rsidRPr="00303BF3">
        <w:rPr>
          <w:rFonts w:ascii="Times New Roman" w:hAnsi="Times New Roman" w:cs="Times New Roman"/>
          <w:sz w:val="24"/>
          <w:szCs w:val="24"/>
          <w:lang w:eastAsia="ru-RU"/>
        </w:rPr>
        <w:t>В раздел «Общие положения» включаются следующие положения: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предмет регулирования административного регламента;</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круг заявителей;</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11.</w:t>
      </w:r>
      <w:r w:rsidR="00C77ABE" w:rsidRPr="00303BF3">
        <w:rPr>
          <w:rFonts w:ascii="Times New Roman" w:hAnsi="Times New Roman" w:cs="Times New Roman"/>
          <w:sz w:val="24"/>
          <w:szCs w:val="24"/>
          <w:lang w:eastAsia="ru-RU"/>
        </w:rPr>
        <w:t>Раздел «Стандарт предоставления муниципальной услуги» состоит из следующих подразделов:</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наименование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наименование органа, предоставляющего муниципальную услугу;</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результат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г) срок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д) правовые основания для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е) исчерпывающий перечень документов, необходимых для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ж) исчерпывающий перечень оснований для отказа в приеме документов, необходимых для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lastRenderedPageBreak/>
        <w:t>и) размер платы, взимаемой с заявителя при предоставлении муниципальной услуги, и способы ее взимания;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л) срок регистрации запроса заявителя о предоставлении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м) требования к помещениям, в которых предоставляются муниципальные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н) показатели доступности и качества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12.</w:t>
      </w:r>
      <w:r w:rsidR="00C77ABE" w:rsidRPr="00303BF3">
        <w:rPr>
          <w:rFonts w:ascii="Times New Roman" w:hAnsi="Times New Roman" w:cs="Times New Roman"/>
          <w:sz w:val="24"/>
          <w:szCs w:val="24"/>
          <w:lang w:eastAsia="ru-RU"/>
        </w:rPr>
        <w:t>Подраздел «Наименование органа, предоставляющего муниципальную услугу» должен включать следующие положения: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полное наименование органа, предоставляющего муниципальную услугу;</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13.</w:t>
      </w:r>
      <w:r w:rsidR="00C77ABE" w:rsidRPr="00303BF3">
        <w:rPr>
          <w:rFonts w:ascii="Times New Roman" w:hAnsi="Times New Roman" w:cs="Times New Roman"/>
          <w:sz w:val="24"/>
          <w:szCs w:val="24"/>
          <w:lang w:eastAsia="ru-RU"/>
        </w:rPr>
        <w:t>Подраздел «Результат предоставления муниципальной услуги» должен включать следующие положения:</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наименование результата (результатов) предоставления муниципальной услуги;</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способ получения результата предоставления муниципальной услуги.</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14.</w:t>
      </w:r>
      <w:r w:rsidR="00C77ABE" w:rsidRPr="00303BF3">
        <w:rPr>
          <w:rFonts w:ascii="Times New Roman" w:hAnsi="Times New Roman" w:cs="Times New Roman"/>
          <w:sz w:val="24"/>
          <w:szCs w:val="24"/>
          <w:lang w:eastAsia="ru-RU"/>
        </w:rPr>
        <w:t>Положения, указанные в пункте 13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15.</w:t>
      </w:r>
      <w:r w:rsidR="00C77ABE" w:rsidRPr="00303BF3">
        <w:rPr>
          <w:rFonts w:ascii="Times New Roman" w:hAnsi="Times New Roman" w:cs="Times New Roman"/>
          <w:sz w:val="24"/>
          <w:szCs w:val="24"/>
          <w:lang w:eastAsia="ru-RU"/>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C77ABE" w:rsidRPr="00303BF3" w:rsidRDefault="00A335B5" w:rsidP="00A335B5">
      <w:pPr>
        <w:pStyle w:val="a5"/>
        <w:jc w:val="both"/>
        <w:rPr>
          <w:rFonts w:ascii="Times New Roman" w:hAnsi="Times New Roman" w:cs="Times New Roman"/>
          <w:sz w:val="24"/>
          <w:szCs w:val="24"/>
          <w:lang w:eastAsia="ru-RU"/>
        </w:rPr>
      </w:pPr>
      <w:proofErr w:type="gramStart"/>
      <w:r w:rsidRPr="00303BF3">
        <w:rPr>
          <w:rFonts w:ascii="Times New Roman" w:hAnsi="Times New Roman" w:cs="Times New Roman"/>
          <w:sz w:val="24"/>
          <w:szCs w:val="24"/>
          <w:lang w:eastAsia="ru-RU"/>
        </w:rPr>
        <w:t>16.</w:t>
      </w:r>
      <w:r w:rsidR="00C77ABE" w:rsidRPr="00303BF3">
        <w:rPr>
          <w:rFonts w:ascii="Times New Roman" w:hAnsi="Times New Roman" w:cs="Times New Roman"/>
          <w:sz w:val="24"/>
          <w:szCs w:val="24"/>
          <w:lang w:eastAsia="ru-RU"/>
        </w:rP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w:t>
      </w:r>
      <w:r w:rsidR="00C77ABE" w:rsidRPr="00303BF3">
        <w:rPr>
          <w:rFonts w:ascii="Times New Roman" w:hAnsi="Times New Roman" w:cs="Times New Roman"/>
          <w:sz w:val="24"/>
          <w:szCs w:val="24"/>
          <w:lang w:eastAsia="ru-RU"/>
        </w:rPr>
        <w:lastRenderedPageBreak/>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C77ABE" w:rsidRPr="00303BF3" w:rsidRDefault="00A335B5" w:rsidP="00A335B5">
      <w:pPr>
        <w:pStyle w:val="a5"/>
        <w:jc w:val="both"/>
        <w:rPr>
          <w:rFonts w:ascii="Times New Roman" w:hAnsi="Times New Roman" w:cs="Times New Roman"/>
          <w:sz w:val="24"/>
          <w:szCs w:val="24"/>
          <w:lang w:eastAsia="ru-RU"/>
        </w:rPr>
      </w:pPr>
      <w:proofErr w:type="gramStart"/>
      <w:r w:rsidRPr="00303BF3">
        <w:rPr>
          <w:rFonts w:ascii="Times New Roman" w:hAnsi="Times New Roman" w:cs="Times New Roman"/>
          <w:sz w:val="24"/>
          <w:szCs w:val="24"/>
          <w:lang w:eastAsia="ru-RU"/>
        </w:rPr>
        <w:t>17.</w:t>
      </w:r>
      <w:r w:rsidR="00C77ABE" w:rsidRPr="00303BF3">
        <w:rPr>
          <w:rFonts w:ascii="Times New Roman" w:hAnsi="Times New Roman" w:cs="Times New Roman"/>
          <w:sz w:val="24"/>
          <w:szCs w:val="24"/>
          <w:lang w:eastAsia="ru-RU"/>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proofErr w:type="gramEnd"/>
      <w:r w:rsidR="00C77ABE" w:rsidRPr="00303BF3">
        <w:rPr>
          <w:rFonts w:ascii="Times New Roman" w:hAnsi="Times New Roman" w:cs="Times New Roman"/>
          <w:sz w:val="24"/>
          <w:szCs w:val="24"/>
          <w:lang w:eastAsia="ru-RU"/>
        </w:rPr>
        <w:t xml:space="preserve"> также следующие положения: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состав и способы подачи запроса о предоставлении муниципальной услуги, который должен содержать:</w:t>
      </w:r>
    </w:p>
    <w:p w:rsidR="00C77ABE" w:rsidRPr="00303BF3" w:rsidRDefault="00303BF3"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полное наименование органа, предоставляющего муниципальную услугу;</w:t>
      </w:r>
    </w:p>
    <w:p w:rsidR="00C77ABE" w:rsidRPr="00303BF3" w:rsidRDefault="00303BF3"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C77ABE" w:rsidRPr="00303BF3" w:rsidRDefault="00303BF3"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C77ABE" w:rsidRPr="00303BF3" w:rsidRDefault="00303BF3"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дополнительные сведения, необходимые для предоставления муниципальной услуги;</w:t>
      </w:r>
    </w:p>
    <w:p w:rsidR="00C77ABE" w:rsidRPr="00303BF3" w:rsidRDefault="00303BF3"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перечень прилагаемых к запросу документов и (или) информации;</w:t>
      </w:r>
    </w:p>
    <w:p w:rsidR="00C77ABE" w:rsidRPr="00303BF3" w:rsidRDefault="00303BF3"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C77ABE" w:rsidRPr="00303BF3" w:rsidRDefault="00303BF3"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w:t>
      </w:r>
      <w:r w:rsidR="00303BF3" w:rsidRPr="00303BF3">
        <w:rPr>
          <w:rFonts w:ascii="Times New Roman" w:hAnsi="Times New Roman" w:cs="Times New Roman"/>
          <w:sz w:val="24"/>
          <w:szCs w:val="24"/>
          <w:lang w:eastAsia="ru-RU"/>
        </w:rPr>
        <w:t xml:space="preserve">Ульяновской </w:t>
      </w:r>
      <w:r w:rsidRPr="00303BF3">
        <w:rPr>
          <w:rFonts w:ascii="Times New Roman" w:hAnsi="Times New Roman" w:cs="Times New Roman"/>
          <w:sz w:val="24"/>
          <w:szCs w:val="24"/>
          <w:lang w:eastAsia="ru-RU"/>
        </w:rPr>
        <w:t xml:space="preserve"> области, муниципальными нормативными правовыми актами.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Исчерпывающий перечень документов, указанных в абзацах восьмом и девятом части первой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18.</w:t>
      </w:r>
      <w:r w:rsidR="00C77ABE" w:rsidRPr="00303BF3">
        <w:rPr>
          <w:rFonts w:ascii="Times New Roman" w:hAnsi="Times New Roman" w:cs="Times New Roman"/>
          <w:sz w:val="24"/>
          <w:szCs w:val="24"/>
          <w:lang w:eastAsia="ru-RU"/>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19.</w:t>
      </w:r>
      <w:r w:rsidR="00C77ABE" w:rsidRPr="00303BF3">
        <w:rPr>
          <w:rFonts w:ascii="Times New Roman" w:hAnsi="Times New Roman" w:cs="Times New Roman"/>
          <w:sz w:val="24"/>
          <w:szCs w:val="24"/>
          <w:lang w:eastAsia="ru-RU"/>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принимаемыми в соответствии с ним нормативными правовыми актами </w:t>
      </w:r>
      <w:r w:rsidR="00303BF3" w:rsidRPr="00303BF3">
        <w:rPr>
          <w:rFonts w:ascii="Times New Roman" w:hAnsi="Times New Roman" w:cs="Times New Roman"/>
          <w:sz w:val="24"/>
          <w:szCs w:val="24"/>
          <w:lang w:eastAsia="ru-RU"/>
        </w:rPr>
        <w:t>Ульяновской</w:t>
      </w:r>
      <w:r w:rsidRPr="00303BF3">
        <w:rPr>
          <w:rFonts w:ascii="Times New Roman" w:hAnsi="Times New Roman" w:cs="Times New Roman"/>
          <w:sz w:val="24"/>
          <w:szCs w:val="24"/>
          <w:lang w:eastAsia="ru-RU"/>
        </w:rPr>
        <w:t xml:space="preserve"> области, муниципальными нормативными правовыми актами;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Для каждого основания, включенного в перечни, указанные в абзацах втором и третьем части первой настоящего пункта, предусматриваются соответственно критерии принятия </w:t>
      </w:r>
      <w:r w:rsidRPr="00303BF3">
        <w:rPr>
          <w:rFonts w:ascii="Times New Roman" w:hAnsi="Times New Roman" w:cs="Times New Roman"/>
          <w:sz w:val="24"/>
          <w:szCs w:val="24"/>
          <w:lang w:eastAsia="ru-RU"/>
        </w:rPr>
        <w:lastRenderedPageBreak/>
        <w:t>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Исчерпывающий перечень оснований, предусмотренных абзацами вторым и третьим части первой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20.</w:t>
      </w:r>
      <w:r w:rsidR="00C77ABE" w:rsidRPr="00303BF3">
        <w:rPr>
          <w:rFonts w:ascii="Times New Roman" w:hAnsi="Times New Roman" w:cs="Times New Roman"/>
          <w:sz w:val="24"/>
          <w:szCs w:val="24"/>
          <w:lang w:eastAsia="ru-RU"/>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б) порядок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w:t>
      </w:r>
      <w:r w:rsidR="00303BF3" w:rsidRPr="00303BF3">
        <w:rPr>
          <w:rFonts w:ascii="Times New Roman" w:hAnsi="Times New Roman" w:cs="Times New Roman"/>
          <w:sz w:val="24"/>
          <w:szCs w:val="24"/>
          <w:lang w:eastAsia="ru-RU"/>
        </w:rPr>
        <w:t>Ульяновской</w:t>
      </w:r>
      <w:r w:rsidRPr="00303BF3">
        <w:rPr>
          <w:rFonts w:ascii="Times New Roman" w:hAnsi="Times New Roman" w:cs="Times New Roman"/>
          <w:sz w:val="24"/>
          <w:szCs w:val="24"/>
          <w:lang w:eastAsia="ru-RU"/>
        </w:rPr>
        <w:t xml:space="preserve"> области, муниципальными правовыми актами.</w:t>
      </w:r>
    </w:p>
    <w:p w:rsidR="00C77ABE" w:rsidRPr="00303BF3" w:rsidRDefault="00A335B5" w:rsidP="00A335B5">
      <w:pPr>
        <w:pStyle w:val="a5"/>
        <w:jc w:val="both"/>
        <w:rPr>
          <w:rFonts w:ascii="Times New Roman" w:hAnsi="Times New Roman" w:cs="Times New Roman"/>
          <w:sz w:val="24"/>
          <w:szCs w:val="24"/>
          <w:lang w:eastAsia="ru-RU"/>
        </w:rPr>
      </w:pPr>
      <w:proofErr w:type="gramStart"/>
      <w:r w:rsidRPr="00303BF3">
        <w:rPr>
          <w:rFonts w:ascii="Times New Roman" w:hAnsi="Times New Roman" w:cs="Times New Roman"/>
          <w:sz w:val="24"/>
          <w:szCs w:val="24"/>
          <w:lang w:eastAsia="ru-RU"/>
        </w:rPr>
        <w:t>21.</w:t>
      </w:r>
      <w:r w:rsidR="00C77ABE" w:rsidRPr="00303BF3">
        <w:rPr>
          <w:rFonts w:ascii="Times New Roman" w:hAnsi="Times New Roman" w:cs="Times New Roman"/>
          <w:sz w:val="24"/>
          <w:szCs w:val="24"/>
          <w:lang w:eastAsia="ru-RU"/>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w:t>
      </w:r>
      <w:proofErr w:type="gramEnd"/>
      <w:r w:rsidR="00C77ABE" w:rsidRPr="00303BF3">
        <w:rPr>
          <w:rFonts w:ascii="Times New Roman" w:hAnsi="Times New Roman" w:cs="Times New Roman"/>
          <w:sz w:val="24"/>
          <w:szCs w:val="24"/>
          <w:lang w:eastAsia="ru-RU"/>
        </w:rPr>
        <w:t xml:space="preserve"> </w:t>
      </w:r>
      <w:proofErr w:type="gramStart"/>
      <w:r w:rsidR="00C77ABE" w:rsidRPr="00303BF3">
        <w:rPr>
          <w:rFonts w:ascii="Times New Roman" w:hAnsi="Times New Roman" w:cs="Times New Roman"/>
          <w:sz w:val="24"/>
          <w:szCs w:val="24"/>
          <w:lang w:eastAsia="ru-RU"/>
        </w:rPr>
        <w:t>соответствии</w:t>
      </w:r>
      <w:proofErr w:type="gramEnd"/>
      <w:r w:rsidR="00C77ABE" w:rsidRPr="00303BF3">
        <w:rPr>
          <w:rFonts w:ascii="Times New Roman" w:hAnsi="Times New Roman" w:cs="Times New Roman"/>
          <w:sz w:val="24"/>
          <w:szCs w:val="24"/>
          <w:lang w:eastAsia="ru-RU"/>
        </w:rPr>
        <w:t xml:space="preserve"> с законодательством Российской Федерации о социальной защите инвалидов.</w:t>
      </w:r>
    </w:p>
    <w:p w:rsidR="00C77ABE" w:rsidRPr="00303BF3" w:rsidRDefault="00A335B5" w:rsidP="00A335B5">
      <w:pPr>
        <w:pStyle w:val="a5"/>
        <w:jc w:val="both"/>
        <w:rPr>
          <w:rFonts w:ascii="Times New Roman" w:hAnsi="Times New Roman" w:cs="Times New Roman"/>
          <w:sz w:val="24"/>
          <w:szCs w:val="24"/>
          <w:lang w:eastAsia="ru-RU"/>
        </w:rPr>
      </w:pPr>
      <w:proofErr w:type="gramStart"/>
      <w:r w:rsidRPr="00303BF3">
        <w:rPr>
          <w:rFonts w:ascii="Times New Roman" w:hAnsi="Times New Roman" w:cs="Times New Roman"/>
          <w:sz w:val="24"/>
          <w:szCs w:val="24"/>
          <w:lang w:eastAsia="ru-RU"/>
        </w:rPr>
        <w:t>22.</w:t>
      </w:r>
      <w:r w:rsidR="00C77ABE" w:rsidRPr="00303BF3">
        <w:rPr>
          <w:rFonts w:ascii="Times New Roman" w:hAnsi="Times New Roman" w:cs="Times New Roman"/>
          <w:sz w:val="24"/>
          <w:szCs w:val="24"/>
          <w:lang w:eastAsia="ru-RU"/>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w:t>
      </w:r>
      <w:proofErr w:type="gramEnd"/>
      <w:r w:rsidR="00C77ABE" w:rsidRPr="00303BF3">
        <w:rPr>
          <w:rFonts w:ascii="Times New Roman" w:hAnsi="Times New Roman" w:cs="Times New Roman"/>
          <w:sz w:val="24"/>
          <w:szCs w:val="24"/>
          <w:lang w:eastAsia="ru-RU"/>
        </w:rPr>
        <w:t>,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23.</w:t>
      </w:r>
      <w:r w:rsidR="00C77ABE" w:rsidRPr="00303BF3">
        <w:rPr>
          <w:rFonts w:ascii="Times New Roman" w:hAnsi="Times New Roman" w:cs="Times New Roman"/>
          <w:sz w:val="24"/>
          <w:szCs w:val="24"/>
          <w:lang w:eastAsia="ru-RU"/>
        </w:rPr>
        <w:t>В подраздел «Иные требования к предоставлению муниципальной услуги» включаются следующие положения: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перечень услуг, которые являются необходимыми и обязательными для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 нормативными правовыми актами </w:t>
      </w:r>
      <w:r w:rsidR="00303BF3" w:rsidRPr="00303BF3">
        <w:rPr>
          <w:rFonts w:ascii="Times New Roman" w:hAnsi="Times New Roman" w:cs="Times New Roman"/>
          <w:sz w:val="24"/>
          <w:szCs w:val="24"/>
          <w:lang w:eastAsia="ru-RU"/>
        </w:rPr>
        <w:t xml:space="preserve">Ульяновской </w:t>
      </w:r>
      <w:r w:rsidRPr="00303BF3">
        <w:rPr>
          <w:rFonts w:ascii="Times New Roman" w:hAnsi="Times New Roman" w:cs="Times New Roman"/>
          <w:sz w:val="24"/>
          <w:szCs w:val="24"/>
          <w:lang w:eastAsia="ru-RU"/>
        </w:rPr>
        <w:t>области, муниципальными правовыми актами;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перечень информационных систем, используемых для предоставления муниципальной услуги.</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24.</w:t>
      </w:r>
      <w:r w:rsidR="00C77ABE" w:rsidRPr="00303BF3">
        <w:rPr>
          <w:rFonts w:ascii="Times New Roman" w:hAnsi="Times New Roman" w:cs="Times New Roman"/>
          <w:sz w:val="24"/>
          <w:szCs w:val="24"/>
          <w:lang w:eastAsia="ru-RU"/>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а) перечень вариантов предоставления муниципальной услуги, </w:t>
      </w:r>
      <w:proofErr w:type="gramStart"/>
      <w:r w:rsidRPr="00303BF3">
        <w:rPr>
          <w:rFonts w:ascii="Times New Roman" w:hAnsi="Times New Roman" w:cs="Times New Roman"/>
          <w:sz w:val="24"/>
          <w:szCs w:val="24"/>
          <w:lang w:eastAsia="ru-RU"/>
        </w:rPr>
        <w:t>включающий</w:t>
      </w:r>
      <w:proofErr w:type="gramEnd"/>
      <w:r w:rsidRPr="00303BF3">
        <w:rPr>
          <w:rFonts w:ascii="Times New Roman" w:hAnsi="Times New Roman" w:cs="Times New Roman"/>
          <w:sz w:val="24"/>
          <w:szCs w:val="24"/>
          <w:lang w:eastAsia="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w:t>
      </w:r>
      <w:r w:rsidRPr="00303BF3">
        <w:rPr>
          <w:rFonts w:ascii="Times New Roman" w:hAnsi="Times New Roman" w:cs="Times New Roman"/>
          <w:sz w:val="24"/>
          <w:szCs w:val="24"/>
          <w:lang w:eastAsia="ru-RU"/>
        </w:rPr>
        <w:lastRenderedPageBreak/>
        <w:t>порядок оставления запроса заявителя о предоставлении муниципальной или муниципальной услуги без рассмотрения (при необходимости);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описание административной процедуры профилирования заявителя;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подразделы, содержащие описание вариантов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proofErr w:type="gramStart"/>
      <w:r w:rsidRPr="00303BF3">
        <w:rPr>
          <w:rFonts w:ascii="Times New Roman" w:hAnsi="Times New Roman" w:cs="Times New Roman"/>
          <w:sz w:val="24"/>
          <w:szCs w:val="24"/>
          <w:lang w:eastAsia="ru-RU"/>
        </w:rPr>
        <w:t>г) требования к направлению в личный кабинет заявителя на едином портале государственных и муниципальных услуг сведений, предусмотренных п. 4 и 5 ч. 3 ст. 21 Федерального закона от 27.07.2010 № 210-ФЗ «Об организации предоставления государственных и муниципальных услуг» в соответствии с определенными Правительством Российской Федерации правилами.</w:t>
      </w:r>
      <w:proofErr w:type="gramEnd"/>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25.</w:t>
      </w:r>
      <w:r w:rsidR="00C77ABE" w:rsidRPr="00303BF3">
        <w:rPr>
          <w:rFonts w:ascii="Times New Roman" w:hAnsi="Times New Roman" w:cs="Times New Roman"/>
          <w:sz w:val="24"/>
          <w:szCs w:val="24"/>
          <w:lang w:eastAsia="ru-RU"/>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26.</w:t>
      </w:r>
      <w:r w:rsidR="00C77ABE" w:rsidRPr="00303BF3">
        <w:rPr>
          <w:rFonts w:ascii="Times New Roman" w:hAnsi="Times New Roman" w:cs="Times New Roman"/>
          <w:sz w:val="24"/>
          <w:szCs w:val="24"/>
          <w:lang w:eastAsia="ru-RU"/>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27.</w:t>
      </w:r>
      <w:r w:rsidR="00C77ABE" w:rsidRPr="00303BF3">
        <w:rPr>
          <w:rFonts w:ascii="Times New Roman" w:hAnsi="Times New Roman" w:cs="Times New Roman"/>
          <w:sz w:val="24"/>
          <w:szCs w:val="24"/>
          <w:lang w:eastAsia="ru-RU"/>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наличие (отсутствие) возможности подачи запроса представителем заявителя;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д) органы местного самоуправления области,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28.</w:t>
      </w:r>
      <w:r w:rsidR="00C77ABE" w:rsidRPr="00303BF3">
        <w:rPr>
          <w:rFonts w:ascii="Times New Roman" w:hAnsi="Times New Roman" w:cs="Times New Roman"/>
          <w:sz w:val="24"/>
          <w:szCs w:val="24"/>
          <w:lang w:eastAsia="ru-RU"/>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77ABE" w:rsidRPr="00303BF3">
        <w:rPr>
          <w:rFonts w:ascii="Times New Roman" w:hAnsi="Times New Roman" w:cs="Times New Roman"/>
          <w:sz w:val="24"/>
          <w:szCs w:val="24"/>
          <w:lang w:eastAsia="ru-RU"/>
        </w:rPr>
        <w:t>наименование исполнительного органа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области, в которые направляется запрос;</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77ABE" w:rsidRPr="00303BF3">
        <w:rPr>
          <w:rFonts w:ascii="Times New Roman" w:hAnsi="Times New Roman" w:cs="Times New Roman"/>
          <w:sz w:val="24"/>
          <w:szCs w:val="24"/>
          <w:lang w:eastAsia="ru-RU"/>
        </w:rPr>
        <w:t>направляемые в запросе сведения;</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77ABE" w:rsidRPr="00303BF3">
        <w:rPr>
          <w:rFonts w:ascii="Times New Roman" w:hAnsi="Times New Roman" w:cs="Times New Roman"/>
          <w:sz w:val="24"/>
          <w:szCs w:val="24"/>
          <w:lang w:eastAsia="ru-RU"/>
        </w:rPr>
        <w:t>запрашиваемые в запросе сведения с указанием их цели использования;</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основание для информационного запроса, срок его направления;</w:t>
      </w:r>
    </w:p>
    <w:p w:rsidR="00C77ABE" w:rsidRPr="00303BF3" w:rsidRDefault="00303BF3" w:rsidP="00A335B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77ABE" w:rsidRPr="00303BF3">
        <w:rPr>
          <w:rFonts w:ascii="Times New Roman" w:hAnsi="Times New Roman" w:cs="Times New Roman"/>
          <w:sz w:val="24"/>
          <w:szCs w:val="24"/>
          <w:lang w:eastAsia="ru-RU"/>
        </w:rPr>
        <w:t>срок, в течение которого результат запроса должен поступить в орган, предоставляющий муниципальную услугу.</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lastRenderedPageBreak/>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29.</w:t>
      </w:r>
      <w:r w:rsidR="00C77ABE" w:rsidRPr="00303BF3">
        <w:rPr>
          <w:rFonts w:ascii="Times New Roman" w:hAnsi="Times New Roman" w:cs="Times New Roman"/>
          <w:sz w:val="24"/>
          <w:szCs w:val="24"/>
          <w:lang w:eastAsia="ru-RU"/>
        </w:rPr>
        <w:t>В описание административной процедуры приостановления предоставления муниципальной услуги включаются следующие положения: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состав и содержание осуществляемых при приостановлении предоставления муниципальной услуги административных действий;</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перечень оснований для возобновления предоставления муниципальной услуги.</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30.</w:t>
      </w:r>
      <w:r w:rsidR="00C77ABE" w:rsidRPr="00303BF3">
        <w:rPr>
          <w:rFonts w:ascii="Times New Roman" w:hAnsi="Times New Roman" w:cs="Times New Roman"/>
          <w:sz w:val="24"/>
          <w:szCs w:val="24"/>
          <w:lang w:eastAsia="ru-RU"/>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критерии принятия решения о предоставлении (об отказе в предоставлении)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б) срок принятия решения о предоставлении (об отказе в предоставлении) муниципальной услуги, исчисляемый </w:t>
      </w:r>
      <w:proofErr w:type="gramStart"/>
      <w:r w:rsidRPr="00303BF3">
        <w:rPr>
          <w:rFonts w:ascii="Times New Roman" w:hAnsi="Times New Roman" w:cs="Times New Roman"/>
          <w:sz w:val="24"/>
          <w:szCs w:val="24"/>
          <w:lang w:eastAsia="ru-RU"/>
        </w:rPr>
        <w:t>с даты получения</w:t>
      </w:r>
      <w:proofErr w:type="gramEnd"/>
      <w:r w:rsidRPr="00303BF3">
        <w:rPr>
          <w:rFonts w:ascii="Times New Roman" w:hAnsi="Times New Roman" w:cs="Times New Roman"/>
          <w:sz w:val="24"/>
          <w:szCs w:val="24"/>
          <w:lang w:eastAsia="ru-RU"/>
        </w:rPr>
        <w:t xml:space="preserve"> органом, предоставляющим муниципальную услугу, всех сведений, необходимых для принятия решения.</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31.</w:t>
      </w:r>
      <w:r w:rsidR="00C77ABE" w:rsidRPr="00303BF3">
        <w:rPr>
          <w:rFonts w:ascii="Times New Roman" w:hAnsi="Times New Roman" w:cs="Times New Roman"/>
          <w:sz w:val="24"/>
          <w:szCs w:val="24"/>
          <w:lang w:eastAsia="ru-RU"/>
        </w:rPr>
        <w:t>В описание административной процедуры предоставления результата муниципальной услуги включаются следующие положения: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способы предоставления результата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32.</w:t>
      </w:r>
      <w:r w:rsidR="00C77ABE" w:rsidRPr="00303BF3">
        <w:rPr>
          <w:rFonts w:ascii="Times New Roman" w:hAnsi="Times New Roman" w:cs="Times New Roman"/>
          <w:sz w:val="24"/>
          <w:szCs w:val="24"/>
          <w:lang w:eastAsia="ru-RU"/>
        </w:rPr>
        <w:t>В описание административной процедуры получения дополнительных сведений от заявителя включаются следующие положения: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срок, необходимый для получения таких документов и (или) информации;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г) перечень исполнительных органов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области, участвующих в административной процедуре, в случае, если они известны (при необходимости).</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33.</w:t>
      </w:r>
      <w:r w:rsidR="00C77ABE" w:rsidRPr="00303BF3">
        <w:rPr>
          <w:rFonts w:ascii="Times New Roman" w:hAnsi="Times New Roman" w:cs="Times New Roman"/>
          <w:sz w:val="24"/>
          <w:szCs w:val="24"/>
          <w:lang w:eastAsia="ru-RU"/>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C77ABE" w:rsidRPr="00303BF3">
        <w:rPr>
          <w:rFonts w:ascii="Times New Roman" w:hAnsi="Times New Roman" w:cs="Times New Roman"/>
          <w:sz w:val="24"/>
          <w:szCs w:val="24"/>
          <w:lang w:eastAsia="ru-RU"/>
        </w:rPr>
        <w:t>проактивном</w:t>
      </w:r>
      <w:proofErr w:type="spellEnd"/>
      <w:r w:rsidR="00C77ABE" w:rsidRPr="00303BF3">
        <w:rPr>
          <w:rFonts w:ascii="Times New Roman" w:hAnsi="Times New Roman" w:cs="Times New Roman"/>
          <w:sz w:val="24"/>
          <w:szCs w:val="24"/>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C77ABE" w:rsidRPr="00303BF3" w:rsidRDefault="00C77ABE" w:rsidP="00A335B5">
      <w:pPr>
        <w:pStyle w:val="a5"/>
        <w:jc w:val="both"/>
        <w:rPr>
          <w:rFonts w:ascii="Times New Roman" w:hAnsi="Times New Roman" w:cs="Times New Roman"/>
          <w:sz w:val="24"/>
          <w:szCs w:val="24"/>
          <w:lang w:eastAsia="ru-RU"/>
        </w:rPr>
      </w:pPr>
      <w:proofErr w:type="gramStart"/>
      <w:r w:rsidRPr="00303BF3">
        <w:rPr>
          <w:rFonts w:ascii="Times New Roman" w:hAnsi="Times New Roman" w:cs="Times New Roman"/>
          <w:sz w:val="24"/>
          <w:szCs w:val="24"/>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303BF3">
        <w:rPr>
          <w:rFonts w:ascii="Times New Roman" w:hAnsi="Times New Roman" w:cs="Times New Roman"/>
          <w:sz w:val="24"/>
          <w:szCs w:val="24"/>
          <w:lang w:eastAsia="ru-RU"/>
        </w:rPr>
        <w:t>проактивном</w:t>
      </w:r>
      <w:proofErr w:type="spellEnd"/>
      <w:r w:rsidRPr="00303BF3">
        <w:rPr>
          <w:rFonts w:ascii="Times New Roman" w:hAnsi="Times New Roman" w:cs="Times New Roman"/>
          <w:sz w:val="24"/>
          <w:szCs w:val="24"/>
          <w:lang w:eastAsia="ru-RU"/>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303BF3">
        <w:rPr>
          <w:rFonts w:ascii="Times New Roman" w:hAnsi="Times New Roman" w:cs="Times New Roman"/>
          <w:sz w:val="24"/>
          <w:szCs w:val="24"/>
          <w:lang w:eastAsia="ru-RU"/>
        </w:rPr>
        <w:t>проактивном</w:t>
      </w:r>
      <w:proofErr w:type="spellEnd"/>
      <w:r w:rsidRPr="00303BF3">
        <w:rPr>
          <w:rFonts w:ascii="Times New Roman" w:hAnsi="Times New Roman" w:cs="Times New Roman"/>
          <w:sz w:val="24"/>
          <w:szCs w:val="24"/>
          <w:lang w:eastAsia="ru-RU"/>
        </w:rPr>
        <w:t>) режиме;</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lastRenderedPageBreak/>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34.</w:t>
      </w:r>
      <w:r w:rsidR="00C77ABE" w:rsidRPr="00303BF3">
        <w:rPr>
          <w:rFonts w:ascii="Times New Roman" w:hAnsi="Times New Roman" w:cs="Times New Roman"/>
          <w:sz w:val="24"/>
          <w:szCs w:val="24"/>
          <w:lang w:eastAsia="ru-RU"/>
        </w:rPr>
        <w:t xml:space="preserve">Раздел «Формы </w:t>
      </w:r>
      <w:proofErr w:type="gramStart"/>
      <w:r w:rsidR="00C77ABE" w:rsidRPr="00303BF3">
        <w:rPr>
          <w:rFonts w:ascii="Times New Roman" w:hAnsi="Times New Roman" w:cs="Times New Roman"/>
          <w:sz w:val="24"/>
          <w:szCs w:val="24"/>
          <w:lang w:eastAsia="ru-RU"/>
        </w:rPr>
        <w:t>контроля за</w:t>
      </w:r>
      <w:proofErr w:type="gramEnd"/>
      <w:r w:rsidR="00C77ABE" w:rsidRPr="00303BF3">
        <w:rPr>
          <w:rFonts w:ascii="Times New Roman" w:hAnsi="Times New Roman" w:cs="Times New Roman"/>
          <w:sz w:val="24"/>
          <w:szCs w:val="24"/>
          <w:lang w:eastAsia="ru-RU"/>
        </w:rPr>
        <w:t xml:space="preserve"> исполнением административного регламента» состоит из следующих подразделов:</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а) порядок осуществления текущего </w:t>
      </w:r>
      <w:proofErr w:type="gramStart"/>
      <w:r w:rsidRPr="00303BF3">
        <w:rPr>
          <w:rFonts w:ascii="Times New Roman" w:hAnsi="Times New Roman" w:cs="Times New Roman"/>
          <w:sz w:val="24"/>
          <w:szCs w:val="24"/>
          <w:lang w:eastAsia="ru-RU"/>
        </w:rPr>
        <w:t>контроля за</w:t>
      </w:r>
      <w:proofErr w:type="gramEnd"/>
      <w:r w:rsidRPr="00303BF3">
        <w:rPr>
          <w:rFonts w:ascii="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03BF3">
        <w:rPr>
          <w:rFonts w:ascii="Times New Roman" w:hAnsi="Times New Roman" w:cs="Times New Roman"/>
          <w:sz w:val="24"/>
          <w:szCs w:val="24"/>
          <w:lang w:eastAsia="ru-RU"/>
        </w:rPr>
        <w:t>контроля за</w:t>
      </w:r>
      <w:proofErr w:type="gramEnd"/>
      <w:r w:rsidRPr="00303BF3">
        <w:rPr>
          <w:rFonts w:ascii="Times New Roman" w:hAnsi="Times New Roman" w:cs="Times New Roman"/>
          <w:sz w:val="24"/>
          <w:szCs w:val="24"/>
          <w:lang w:eastAsia="ru-RU"/>
        </w:rPr>
        <w:t xml:space="preserve"> полнотой и качеством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77ABE" w:rsidRPr="00303BF3" w:rsidRDefault="00C77ABE" w:rsidP="00A335B5">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г) положения, характеризующие требования к порядку и формам </w:t>
      </w:r>
      <w:proofErr w:type="gramStart"/>
      <w:r w:rsidRPr="00303BF3">
        <w:rPr>
          <w:rFonts w:ascii="Times New Roman" w:hAnsi="Times New Roman" w:cs="Times New Roman"/>
          <w:sz w:val="24"/>
          <w:szCs w:val="24"/>
          <w:lang w:eastAsia="ru-RU"/>
        </w:rPr>
        <w:t>контроля за</w:t>
      </w:r>
      <w:proofErr w:type="gramEnd"/>
      <w:r w:rsidRPr="00303BF3">
        <w:rPr>
          <w:rFonts w:ascii="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C77ABE" w:rsidRPr="00303BF3" w:rsidRDefault="00A335B5" w:rsidP="00A335B5">
      <w:pPr>
        <w:pStyle w:val="a5"/>
        <w:jc w:val="both"/>
        <w:rPr>
          <w:rFonts w:ascii="Times New Roman" w:hAnsi="Times New Roman" w:cs="Times New Roman"/>
          <w:sz w:val="24"/>
          <w:szCs w:val="24"/>
          <w:lang w:eastAsia="ru-RU"/>
        </w:rPr>
      </w:pPr>
      <w:proofErr w:type="gramStart"/>
      <w:r w:rsidRPr="00303BF3">
        <w:rPr>
          <w:rFonts w:ascii="Times New Roman" w:hAnsi="Times New Roman" w:cs="Times New Roman"/>
          <w:sz w:val="24"/>
          <w:szCs w:val="24"/>
          <w:lang w:eastAsia="ru-RU"/>
        </w:rPr>
        <w:t>35.</w:t>
      </w:r>
      <w:r w:rsidR="00C77ABE" w:rsidRPr="00303BF3">
        <w:rPr>
          <w:rFonts w:ascii="Times New Roman" w:hAnsi="Times New Roman" w:cs="Times New Roman"/>
          <w:sz w:val="24"/>
          <w:szCs w:val="24"/>
          <w:lang w:eastAsia="ru-RU"/>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C77ABE" w:rsidRPr="00303BF3" w:rsidRDefault="00A335B5" w:rsidP="00A335B5">
      <w:pPr>
        <w:pStyle w:val="a5"/>
        <w:jc w:val="both"/>
        <w:rPr>
          <w:rFonts w:ascii="Times New Roman" w:hAnsi="Times New Roman" w:cs="Times New Roman"/>
          <w:sz w:val="24"/>
          <w:szCs w:val="24"/>
          <w:lang w:eastAsia="ru-RU"/>
        </w:rPr>
      </w:pPr>
      <w:r w:rsidRPr="00303BF3">
        <w:rPr>
          <w:rFonts w:ascii="Times New Roman" w:hAnsi="Times New Roman" w:cs="Times New Roman"/>
          <w:b/>
          <w:bCs/>
          <w:sz w:val="24"/>
          <w:szCs w:val="24"/>
          <w:lang w:eastAsia="ru-RU"/>
        </w:rPr>
        <w:t xml:space="preserve"> </w:t>
      </w:r>
      <w:proofErr w:type="gramStart"/>
      <w:r w:rsidR="008671F9" w:rsidRPr="00303BF3">
        <w:rPr>
          <w:rFonts w:ascii="Times New Roman" w:hAnsi="Times New Roman" w:cs="Times New Roman"/>
          <w:b/>
          <w:bCs/>
          <w:sz w:val="24"/>
          <w:szCs w:val="24"/>
          <w:lang w:val="en-US" w:eastAsia="ru-RU"/>
        </w:rPr>
        <w:t>III</w:t>
      </w:r>
      <w:r w:rsidR="008671F9" w:rsidRPr="00303BF3">
        <w:rPr>
          <w:rFonts w:ascii="Times New Roman" w:hAnsi="Times New Roman" w:cs="Times New Roman"/>
          <w:b/>
          <w:bCs/>
          <w:sz w:val="24"/>
          <w:szCs w:val="24"/>
          <w:lang w:eastAsia="ru-RU"/>
        </w:rPr>
        <w:t xml:space="preserve"> </w:t>
      </w:r>
      <w:r w:rsidR="00C77ABE" w:rsidRPr="00303BF3">
        <w:rPr>
          <w:rFonts w:ascii="Times New Roman" w:hAnsi="Times New Roman" w:cs="Times New Roman"/>
          <w:b/>
          <w:bCs/>
          <w:sz w:val="24"/>
          <w:szCs w:val="24"/>
          <w:lang w:eastAsia="ru-RU"/>
        </w:rPr>
        <w:t> Порядок</w:t>
      </w:r>
      <w:proofErr w:type="gramEnd"/>
      <w:r w:rsidR="00C77ABE" w:rsidRPr="00303BF3">
        <w:rPr>
          <w:rFonts w:ascii="Times New Roman" w:hAnsi="Times New Roman" w:cs="Times New Roman"/>
          <w:b/>
          <w:bCs/>
          <w:sz w:val="24"/>
          <w:szCs w:val="24"/>
          <w:lang w:eastAsia="ru-RU"/>
        </w:rPr>
        <w:t xml:space="preserve"> согласования и утверждения</w:t>
      </w:r>
      <w:r w:rsidRPr="00303BF3">
        <w:rPr>
          <w:rFonts w:ascii="Times New Roman" w:hAnsi="Times New Roman" w:cs="Times New Roman"/>
          <w:b/>
          <w:bCs/>
          <w:sz w:val="24"/>
          <w:szCs w:val="24"/>
          <w:lang w:eastAsia="ru-RU"/>
        </w:rPr>
        <w:t xml:space="preserve"> </w:t>
      </w:r>
      <w:r w:rsidR="00C77ABE" w:rsidRPr="00303BF3">
        <w:rPr>
          <w:rFonts w:ascii="Times New Roman" w:hAnsi="Times New Roman" w:cs="Times New Roman"/>
          <w:b/>
          <w:bCs/>
          <w:sz w:val="24"/>
          <w:szCs w:val="24"/>
          <w:lang w:eastAsia="ru-RU"/>
        </w:rPr>
        <w:t>административных регламентов</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36.При разработке и утверждении проектов административных регламентов применяются положения Инструкции по делопроизводству (указать реквизиты документа), за исключением особенностей, установленных настоящими Правилами.</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37.Проект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38.Уполномоченный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органам, предоставляющим муниципальные услуги;</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39.Органы,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 xml:space="preserve">40.Проект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303BF3">
        <w:rPr>
          <w:rFonts w:ascii="Times New Roman" w:hAnsi="Times New Roman" w:cs="Times New Roman"/>
          <w:sz w:val="24"/>
          <w:szCs w:val="24"/>
          <w:lang w:eastAsia="ru-RU"/>
        </w:rPr>
        <w:t>с даты поступления</w:t>
      </w:r>
      <w:proofErr w:type="gramEnd"/>
      <w:r w:rsidRPr="00303BF3">
        <w:rPr>
          <w:rFonts w:ascii="Times New Roman" w:hAnsi="Times New Roman" w:cs="Times New Roman"/>
          <w:sz w:val="24"/>
          <w:szCs w:val="24"/>
          <w:lang w:eastAsia="ru-RU"/>
        </w:rPr>
        <w:t xml:space="preserve"> его на согласование в реестре услуг.</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41.Одновременно с началом процедуры согласования проект административного регламента представляется на независимую экспертизу, проводимую в порядке, установленном в разделе IV настоящих Правил.</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42.Результатом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lastRenderedPageBreak/>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43.После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экспертизы орган, предоставляющий муниципальную услугу, рассматривает поступившие замечания.</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w:t>
      </w:r>
    </w:p>
    <w:p w:rsidR="008671F9" w:rsidRPr="00303BF3" w:rsidRDefault="008671F9" w:rsidP="008671F9">
      <w:pPr>
        <w:pStyle w:val="a5"/>
        <w:jc w:val="both"/>
        <w:rPr>
          <w:rFonts w:ascii="Times New Roman" w:hAnsi="Times New Roman" w:cs="Times New Roman"/>
          <w:sz w:val="24"/>
          <w:szCs w:val="24"/>
          <w:lang w:eastAsia="ru-RU"/>
        </w:rPr>
      </w:pPr>
      <w:proofErr w:type="gramStart"/>
      <w:r w:rsidRPr="00303BF3">
        <w:rPr>
          <w:rFonts w:ascii="Times New Roman" w:hAnsi="Times New Roman" w:cs="Times New Roman"/>
          <w:sz w:val="24"/>
          <w:szCs w:val="24"/>
          <w:lang w:eastAsia="ru-RU"/>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303BF3">
        <w:rPr>
          <w:rFonts w:ascii="Times New Roman" w:hAnsi="Times New Roman" w:cs="Times New Roman"/>
          <w:sz w:val="24"/>
          <w:szCs w:val="24"/>
          <w:lang w:eastAsia="ru-RU"/>
        </w:rPr>
        <w:t xml:space="preserve"> согласование органам, участвующим в согласовании.</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44.В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45.Орган,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46.При необходимости разногласия по проекту административного регламента разрешаются в порядке, предусмотренном нормативным правовым актом о порядке внесения проектов муниципальных правовых актов в администрацию муниципального образования.</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47.После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V настоящих Правил.</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48.Утверждение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муниципального 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rsidR="008671F9"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lastRenderedPageBreak/>
        <w:t xml:space="preserve">49.Утвержденный административный регламент направляется органом, предоставляющим муниципальную услугу, для официального опубликования в соответствии с Уставом </w:t>
      </w:r>
      <w:r w:rsidR="00303BF3" w:rsidRPr="00303BF3">
        <w:rPr>
          <w:rFonts w:ascii="Times New Roman" w:hAnsi="Times New Roman" w:cs="Times New Roman"/>
          <w:sz w:val="24"/>
          <w:szCs w:val="24"/>
          <w:lang w:eastAsia="ru-RU"/>
        </w:rPr>
        <w:t xml:space="preserve"> </w:t>
      </w:r>
      <w:r w:rsidRPr="00303BF3">
        <w:rPr>
          <w:rFonts w:ascii="Times New Roman" w:hAnsi="Times New Roman" w:cs="Times New Roman"/>
          <w:sz w:val="24"/>
          <w:szCs w:val="24"/>
          <w:lang w:eastAsia="ru-RU"/>
        </w:rPr>
        <w:t>муниципального образования</w:t>
      </w:r>
      <w:r w:rsidR="00303BF3" w:rsidRPr="00303BF3">
        <w:rPr>
          <w:rFonts w:ascii="Times New Roman" w:hAnsi="Times New Roman" w:cs="Times New Roman"/>
          <w:sz w:val="24"/>
          <w:szCs w:val="24"/>
          <w:lang w:eastAsia="ru-RU"/>
        </w:rPr>
        <w:t xml:space="preserve"> Никитинское сельское поселение</w:t>
      </w:r>
      <w:r w:rsidRPr="00303BF3">
        <w:rPr>
          <w:rFonts w:ascii="Times New Roman" w:hAnsi="Times New Roman" w:cs="Times New Roman"/>
          <w:sz w:val="24"/>
          <w:szCs w:val="24"/>
          <w:lang w:eastAsia="ru-RU"/>
        </w:rPr>
        <w:t>.</w:t>
      </w:r>
    </w:p>
    <w:p w:rsidR="008671F9" w:rsidRPr="00303BF3" w:rsidRDefault="008671F9" w:rsidP="008671F9">
      <w:pPr>
        <w:pStyle w:val="a5"/>
        <w:jc w:val="both"/>
        <w:rPr>
          <w:sz w:val="24"/>
          <w:szCs w:val="24"/>
          <w:lang w:eastAsia="ru-RU"/>
        </w:rPr>
      </w:pPr>
      <w:r w:rsidRPr="00303BF3">
        <w:rPr>
          <w:rFonts w:ascii="Times New Roman" w:hAnsi="Times New Roman" w:cs="Times New Roman"/>
          <w:sz w:val="24"/>
          <w:szCs w:val="24"/>
          <w:lang w:eastAsia="ru-RU"/>
        </w:rPr>
        <w:t>50.Копия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 Федерации</w:t>
      </w:r>
      <w:r w:rsidRPr="00303BF3">
        <w:rPr>
          <w:sz w:val="24"/>
          <w:szCs w:val="24"/>
          <w:lang w:eastAsia="ru-RU"/>
        </w:rPr>
        <w:t>.</w:t>
      </w:r>
    </w:p>
    <w:p w:rsidR="00C77ABE" w:rsidRPr="00303BF3" w:rsidRDefault="00303BF3" w:rsidP="008671F9">
      <w:pPr>
        <w:pStyle w:val="a5"/>
        <w:jc w:val="both"/>
        <w:rPr>
          <w:rFonts w:ascii="Times New Roman" w:hAnsi="Times New Roman" w:cs="Times New Roman"/>
          <w:b/>
          <w:sz w:val="24"/>
          <w:szCs w:val="24"/>
          <w:lang w:eastAsia="ru-RU"/>
        </w:rPr>
      </w:pPr>
      <w:r w:rsidRPr="00303BF3">
        <w:rPr>
          <w:rFonts w:ascii="Times New Roman" w:hAnsi="Times New Roman" w:cs="Times New Roman"/>
          <w:b/>
          <w:sz w:val="24"/>
          <w:szCs w:val="24"/>
          <w:lang w:val="en-US" w:eastAsia="ru-RU"/>
        </w:rPr>
        <w:t>I</w:t>
      </w:r>
      <w:r w:rsidR="008671F9" w:rsidRPr="00303BF3">
        <w:rPr>
          <w:rFonts w:ascii="Times New Roman" w:hAnsi="Times New Roman" w:cs="Times New Roman"/>
          <w:b/>
          <w:sz w:val="24"/>
          <w:szCs w:val="24"/>
          <w:lang w:val="en-US" w:eastAsia="ru-RU"/>
        </w:rPr>
        <w:t>V</w:t>
      </w:r>
      <w:r w:rsidRPr="00303BF3">
        <w:rPr>
          <w:rFonts w:ascii="Times New Roman" w:hAnsi="Times New Roman" w:cs="Times New Roman"/>
          <w:b/>
          <w:sz w:val="24"/>
          <w:szCs w:val="24"/>
          <w:lang w:eastAsia="ru-RU"/>
        </w:rPr>
        <w:t xml:space="preserve">. </w:t>
      </w:r>
      <w:r w:rsidR="00C77ABE" w:rsidRPr="00303BF3">
        <w:rPr>
          <w:rFonts w:ascii="Times New Roman" w:hAnsi="Times New Roman" w:cs="Times New Roman"/>
          <w:b/>
          <w:sz w:val="24"/>
          <w:szCs w:val="24"/>
          <w:lang w:eastAsia="ru-RU"/>
        </w:rPr>
        <w:t xml:space="preserve">Особенности проведения независимой экспертизы </w:t>
      </w:r>
      <w:proofErr w:type="gramStart"/>
      <w:r w:rsidR="00C77ABE" w:rsidRPr="00303BF3">
        <w:rPr>
          <w:rFonts w:ascii="Times New Roman" w:hAnsi="Times New Roman" w:cs="Times New Roman"/>
          <w:b/>
          <w:sz w:val="24"/>
          <w:szCs w:val="24"/>
          <w:lang w:eastAsia="ru-RU"/>
        </w:rPr>
        <w:t>проектов</w:t>
      </w:r>
      <w:r w:rsidR="008671F9" w:rsidRPr="00303BF3">
        <w:rPr>
          <w:rFonts w:ascii="Times New Roman" w:hAnsi="Times New Roman" w:cs="Times New Roman"/>
          <w:b/>
          <w:sz w:val="24"/>
          <w:szCs w:val="24"/>
          <w:lang w:eastAsia="ru-RU"/>
        </w:rPr>
        <w:t xml:space="preserve">  </w:t>
      </w:r>
      <w:r w:rsidR="00C77ABE" w:rsidRPr="00303BF3">
        <w:rPr>
          <w:rFonts w:ascii="Times New Roman" w:hAnsi="Times New Roman" w:cs="Times New Roman"/>
          <w:b/>
          <w:sz w:val="24"/>
          <w:szCs w:val="24"/>
          <w:lang w:eastAsia="ru-RU"/>
        </w:rPr>
        <w:t>административных</w:t>
      </w:r>
      <w:proofErr w:type="gramEnd"/>
      <w:r w:rsidR="00C77ABE" w:rsidRPr="00303BF3">
        <w:rPr>
          <w:rFonts w:ascii="Times New Roman" w:hAnsi="Times New Roman" w:cs="Times New Roman"/>
          <w:b/>
          <w:sz w:val="24"/>
          <w:szCs w:val="24"/>
          <w:lang w:eastAsia="ru-RU"/>
        </w:rPr>
        <w:t xml:space="preserve"> регламентов</w:t>
      </w:r>
    </w:p>
    <w:p w:rsidR="00C77ABE"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51.</w:t>
      </w:r>
      <w:r w:rsidR="00C77ABE" w:rsidRPr="00303BF3">
        <w:rPr>
          <w:rFonts w:ascii="Times New Roman" w:hAnsi="Times New Roman" w:cs="Times New Roman"/>
          <w:sz w:val="24"/>
          <w:szCs w:val="24"/>
          <w:lang w:eastAsia="ru-RU"/>
        </w:rPr>
        <w:t>Для проведения независимой экспертизы орган, предоставляющий муниципальную услугу, размещает проект административного регламента вместе с пояснительной запиской к нему на своем официальном сайте с указанием срока, отведенного для проведения независимой экспертизы.</w:t>
      </w:r>
    </w:p>
    <w:p w:rsidR="00C77ABE" w:rsidRPr="00303BF3" w:rsidRDefault="00C77ABE"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C77ABE"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52.</w:t>
      </w:r>
      <w:r w:rsidR="00C77ABE" w:rsidRPr="00303BF3">
        <w:rPr>
          <w:rFonts w:ascii="Times New Roman" w:hAnsi="Times New Roman" w:cs="Times New Roman"/>
          <w:sz w:val="24"/>
          <w:szCs w:val="24"/>
          <w:lang w:eastAsia="ru-RU"/>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предоставляющего муниципальную услугу.</w:t>
      </w:r>
    </w:p>
    <w:p w:rsidR="00C77ABE"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53.</w:t>
      </w:r>
      <w:r w:rsidR="00C77ABE" w:rsidRPr="00303BF3">
        <w:rPr>
          <w:rFonts w:ascii="Times New Roman" w:hAnsi="Times New Roman" w:cs="Times New Roman"/>
          <w:sz w:val="24"/>
          <w:szCs w:val="24"/>
          <w:lang w:eastAsia="ru-RU"/>
        </w:rPr>
        <w:t>Срок, отведенный для проведения независимой экспертизы, указывается при размещении проекта административного регламента на официальном сайте органа, предоставляющего муниципальную услугу, с указанием дат начала и окончания приема заключений по результатам независимой экспертизы. Срок приема заключений не может быть менее 7 календарных дней со дня размещения проекта административного регламента.</w:t>
      </w:r>
    </w:p>
    <w:p w:rsidR="00C77ABE"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54.</w:t>
      </w:r>
      <w:r w:rsidR="00C77ABE" w:rsidRPr="00303BF3">
        <w:rPr>
          <w:rFonts w:ascii="Times New Roman" w:hAnsi="Times New Roman" w:cs="Times New Roman"/>
          <w:sz w:val="24"/>
          <w:szCs w:val="24"/>
          <w:lang w:eastAsia="ru-RU"/>
        </w:rPr>
        <w:t>По результатам независимой экспертизы составляется заключение в произвольной форме, которое направляется органу, предоставляющему муниципальную услугу.</w:t>
      </w:r>
    </w:p>
    <w:p w:rsidR="00C77ABE"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55.</w:t>
      </w:r>
      <w:r w:rsidR="00C77ABE" w:rsidRPr="00303BF3">
        <w:rPr>
          <w:rFonts w:ascii="Times New Roman" w:hAnsi="Times New Roman" w:cs="Times New Roman"/>
          <w:sz w:val="24"/>
          <w:szCs w:val="24"/>
          <w:lang w:eastAsia="ru-RU"/>
        </w:rPr>
        <w:t>Заключение подлежит обязательному рассмотрению органом, предоставляющим муниципальную услугу, в течение 5 рабочих дней со дня его получения и носит рекомендательный характер.</w:t>
      </w:r>
    </w:p>
    <w:p w:rsidR="00C77ABE" w:rsidRPr="00303BF3" w:rsidRDefault="00303BF3" w:rsidP="008671F9">
      <w:pPr>
        <w:pStyle w:val="a5"/>
        <w:jc w:val="both"/>
        <w:rPr>
          <w:rFonts w:ascii="Times New Roman" w:hAnsi="Times New Roman" w:cs="Times New Roman"/>
          <w:b/>
          <w:sz w:val="24"/>
          <w:szCs w:val="24"/>
          <w:lang w:eastAsia="ru-RU"/>
        </w:rPr>
      </w:pPr>
      <w:r w:rsidRPr="00303BF3">
        <w:rPr>
          <w:rFonts w:ascii="Times New Roman" w:hAnsi="Times New Roman" w:cs="Times New Roman"/>
          <w:b/>
          <w:sz w:val="24"/>
          <w:szCs w:val="24"/>
          <w:lang w:val="en-US" w:eastAsia="ru-RU"/>
        </w:rPr>
        <w:t>V</w:t>
      </w:r>
      <w:r w:rsidRPr="00303BF3">
        <w:rPr>
          <w:rFonts w:ascii="Times New Roman" w:hAnsi="Times New Roman" w:cs="Times New Roman"/>
          <w:b/>
          <w:sz w:val="24"/>
          <w:szCs w:val="24"/>
          <w:lang w:eastAsia="ru-RU"/>
        </w:rPr>
        <w:t xml:space="preserve">. </w:t>
      </w:r>
      <w:r w:rsidR="00C77ABE" w:rsidRPr="00303BF3">
        <w:rPr>
          <w:rFonts w:ascii="Times New Roman" w:hAnsi="Times New Roman" w:cs="Times New Roman"/>
          <w:b/>
          <w:sz w:val="24"/>
          <w:szCs w:val="24"/>
          <w:lang w:eastAsia="ru-RU"/>
        </w:rPr>
        <w:t xml:space="preserve">Особенности проведения экспертизы </w:t>
      </w:r>
      <w:proofErr w:type="gramStart"/>
      <w:r w:rsidR="00C77ABE" w:rsidRPr="00303BF3">
        <w:rPr>
          <w:rFonts w:ascii="Times New Roman" w:hAnsi="Times New Roman" w:cs="Times New Roman"/>
          <w:b/>
          <w:sz w:val="24"/>
          <w:szCs w:val="24"/>
          <w:lang w:eastAsia="ru-RU"/>
        </w:rPr>
        <w:t>проектов</w:t>
      </w:r>
      <w:r w:rsidRPr="00303BF3">
        <w:rPr>
          <w:rFonts w:ascii="Times New Roman" w:hAnsi="Times New Roman" w:cs="Times New Roman"/>
          <w:b/>
          <w:sz w:val="24"/>
          <w:szCs w:val="24"/>
          <w:lang w:eastAsia="ru-RU"/>
        </w:rPr>
        <w:t xml:space="preserve">  </w:t>
      </w:r>
      <w:r w:rsidR="00C77ABE" w:rsidRPr="00303BF3">
        <w:rPr>
          <w:rFonts w:ascii="Times New Roman" w:hAnsi="Times New Roman" w:cs="Times New Roman"/>
          <w:b/>
          <w:sz w:val="24"/>
          <w:szCs w:val="24"/>
          <w:lang w:eastAsia="ru-RU"/>
        </w:rPr>
        <w:t>административных</w:t>
      </w:r>
      <w:proofErr w:type="gramEnd"/>
      <w:r w:rsidR="00C77ABE" w:rsidRPr="00303BF3">
        <w:rPr>
          <w:rFonts w:ascii="Times New Roman" w:hAnsi="Times New Roman" w:cs="Times New Roman"/>
          <w:b/>
          <w:sz w:val="24"/>
          <w:szCs w:val="24"/>
          <w:lang w:eastAsia="ru-RU"/>
        </w:rPr>
        <w:t xml:space="preserve"> регламентов</w:t>
      </w:r>
    </w:p>
    <w:p w:rsidR="00C77ABE"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56.</w:t>
      </w:r>
      <w:r w:rsidR="00C77ABE" w:rsidRPr="00303BF3">
        <w:rPr>
          <w:rFonts w:ascii="Times New Roman" w:hAnsi="Times New Roman" w:cs="Times New Roman"/>
          <w:sz w:val="24"/>
          <w:szCs w:val="24"/>
          <w:lang w:eastAsia="ru-RU"/>
        </w:rPr>
        <w:t>Администрацией муниципального образования по проекту административного регламента проводится экспертиза.</w:t>
      </w:r>
    </w:p>
    <w:p w:rsidR="00C77ABE"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57.</w:t>
      </w:r>
      <w:r w:rsidR="00C77ABE" w:rsidRPr="00303BF3">
        <w:rPr>
          <w:rFonts w:ascii="Times New Roman" w:hAnsi="Times New Roman" w:cs="Times New Roman"/>
          <w:sz w:val="24"/>
          <w:szCs w:val="24"/>
          <w:lang w:eastAsia="ru-RU"/>
        </w:rPr>
        <w:t>Предметом экспертизы является оценка соответствия проектов административных регламентов требованиям Федерального закона «Об организации предоставления государственных и муниципальных услуг» и иных нормативных правовых актов, регулирующих порядок предоставления соответствующей муниципальной услуги.</w:t>
      </w:r>
    </w:p>
    <w:p w:rsidR="00C77ABE" w:rsidRPr="00303BF3" w:rsidRDefault="00C77ABE"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рамках экспертизы, в том числе, проверяется:</w:t>
      </w:r>
    </w:p>
    <w:p w:rsidR="00C77ABE" w:rsidRPr="00303BF3" w:rsidRDefault="00C77ABE"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а) соответствие проекта административного регламента требованиям пунктов 3 и 7 настоящих Правил;</w:t>
      </w:r>
    </w:p>
    <w:p w:rsidR="00C77ABE" w:rsidRPr="00303BF3" w:rsidRDefault="00C77ABE"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б) соответствие критериев принятия решения требованиям, предусмотренным частью второй пункта 19 настоящих Правил;</w:t>
      </w:r>
    </w:p>
    <w:p w:rsidR="00C77ABE" w:rsidRPr="00303BF3" w:rsidRDefault="00C77ABE"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C77ABE"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58.</w:t>
      </w:r>
      <w:r w:rsidR="00C77ABE" w:rsidRPr="00303BF3">
        <w:rPr>
          <w:rFonts w:ascii="Times New Roman" w:hAnsi="Times New Roman" w:cs="Times New Roman"/>
          <w:sz w:val="24"/>
          <w:szCs w:val="24"/>
          <w:lang w:eastAsia="ru-RU"/>
        </w:rPr>
        <w:t>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нормативных правовых муниципального образования, регулирующих порядок предоставления муниципальной услуги, экспертиза проекта административного регламента проводится одновременно с экспертизой проектов иных нормативных правовых актов муниципального образования, регулирующих порядок предоставления муниципальной услуги.</w:t>
      </w:r>
    </w:p>
    <w:p w:rsidR="00C77ABE" w:rsidRPr="00303BF3" w:rsidRDefault="008671F9" w:rsidP="008671F9">
      <w:pPr>
        <w:pStyle w:val="a5"/>
        <w:jc w:val="both"/>
        <w:rPr>
          <w:rFonts w:ascii="Times New Roman" w:hAnsi="Times New Roman" w:cs="Times New Roman"/>
          <w:sz w:val="24"/>
          <w:szCs w:val="24"/>
          <w:lang w:eastAsia="ru-RU"/>
        </w:rPr>
      </w:pPr>
      <w:r w:rsidRPr="00303BF3">
        <w:rPr>
          <w:rFonts w:ascii="Times New Roman" w:hAnsi="Times New Roman" w:cs="Times New Roman"/>
          <w:sz w:val="24"/>
          <w:szCs w:val="24"/>
          <w:lang w:eastAsia="ru-RU"/>
        </w:rPr>
        <w:t>59.</w:t>
      </w:r>
      <w:r w:rsidR="00C77ABE" w:rsidRPr="00303BF3">
        <w:rPr>
          <w:rFonts w:ascii="Times New Roman" w:hAnsi="Times New Roman" w:cs="Times New Roman"/>
          <w:sz w:val="24"/>
          <w:szCs w:val="24"/>
          <w:lang w:eastAsia="ru-RU"/>
        </w:rPr>
        <w:t>По результатам экспертизы проекта административного регламента администрацией муниципального образования составляется заключение о соответствии требованиям, указанным в пункте 57 настоящих Правил.</w:t>
      </w:r>
    </w:p>
    <w:p w:rsidR="00644498" w:rsidRPr="008671F9" w:rsidRDefault="00644498" w:rsidP="00A335B5">
      <w:pPr>
        <w:ind w:firstLine="15"/>
        <w:rPr>
          <w:sz w:val="28"/>
          <w:szCs w:val="28"/>
        </w:rPr>
      </w:pPr>
    </w:p>
    <w:sectPr w:rsidR="00644498" w:rsidRPr="008671F9" w:rsidSect="00A335B5">
      <w:pgSz w:w="11906" w:h="16838"/>
      <w:pgMar w:top="709"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F94"/>
    <w:multiLevelType w:val="multilevel"/>
    <w:tmpl w:val="649880A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34FA4"/>
    <w:multiLevelType w:val="multilevel"/>
    <w:tmpl w:val="F33036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E5576E"/>
    <w:multiLevelType w:val="multilevel"/>
    <w:tmpl w:val="DB6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5F7BB2"/>
    <w:multiLevelType w:val="multilevel"/>
    <w:tmpl w:val="716E13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F92366"/>
    <w:multiLevelType w:val="multilevel"/>
    <w:tmpl w:val="C69A7E1A"/>
    <w:lvl w:ilvl="0">
      <w:start w:val="1"/>
      <w:numFmt w:val="decimal"/>
      <w:lvlText w:val="%1."/>
      <w:lvlJc w:val="left"/>
      <w:pPr>
        <w:tabs>
          <w:tab w:val="num" w:pos="720"/>
        </w:tabs>
        <w:ind w:left="720" w:hanging="360"/>
      </w:pPr>
    </w:lvl>
    <w:lvl w:ilvl="1">
      <w:start w:val="2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474BE2"/>
    <w:multiLevelType w:val="multilevel"/>
    <w:tmpl w:val="BE80C87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725865"/>
    <w:multiLevelType w:val="multilevel"/>
    <w:tmpl w:val="ADD8E95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2520CF"/>
    <w:multiLevelType w:val="multilevel"/>
    <w:tmpl w:val="C6E272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DE5A36"/>
    <w:multiLevelType w:val="multilevel"/>
    <w:tmpl w:val="37982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4253A2"/>
    <w:multiLevelType w:val="multilevel"/>
    <w:tmpl w:val="64B880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7A6921"/>
    <w:multiLevelType w:val="multilevel"/>
    <w:tmpl w:val="B4407CB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A54072"/>
    <w:multiLevelType w:val="multilevel"/>
    <w:tmpl w:val="4AAC28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3D1E1D"/>
    <w:multiLevelType w:val="multilevel"/>
    <w:tmpl w:val="E8ACABE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A67E50"/>
    <w:multiLevelType w:val="multilevel"/>
    <w:tmpl w:val="07F222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582B5E"/>
    <w:multiLevelType w:val="multilevel"/>
    <w:tmpl w:val="DCB24B5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9F266E"/>
    <w:multiLevelType w:val="multilevel"/>
    <w:tmpl w:val="2BC6B57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1B27B9"/>
    <w:multiLevelType w:val="multilevel"/>
    <w:tmpl w:val="43FC8DB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D94A40"/>
    <w:multiLevelType w:val="multilevel"/>
    <w:tmpl w:val="93D85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C77C03"/>
    <w:multiLevelType w:val="multilevel"/>
    <w:tmpl w:val="C374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157D0A"/>
    <w:multiLevelType w:val="multilevel"/>
    <w:tmpl w:val="6726AA5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7810F5"/>
    <w:multiLevelType w:val="multilevel"/>
    <w:tmpl w:val="74BCC19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DE6000"/>
    <w:multiLevelType w:val="multilevel"/>
    <w:tmpl w:val="48BE0B5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B43BBE"/>
    <w:multiLevelType w:val="multilevel"/>
    <w:tmpl w:val="6EC628B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4458E8"/>
    <w:multiLevelType w:val="multilevel"/>
    <w:tmpl w:val="08A4ED3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442082"/>
    <w:multiLevelType w:val="multilevel"/>
    <w:tmpl w:val="9682777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291944"/>
    <w:multiLevelType w:val="multilevel"/>
    <w:tmpl w:val="F726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4A0CBA"/>
    <w:multiLevelType w:val="multilevel"/>
    <w:tmpl w:val="FB28C51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8B3C54"/>
    <w:multiLevelType w:val="multilevel"/>
    <w:tmpl w:val="5FF0187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0F4EA2"/>
    <w:multiLevelType w:val="multilevel"/>
    <w:tmpl w:val="CDE6761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136358"/>
    <w:multiLevelType w:val="multilevel"/>
    <w:tmpl w:val="C63C8D0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933320"/>
    <w:multiLevelType w:val="multilevel"/>
    <w:tmpl w:val="28940EA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704390"/>
    <w:multiLevelType w:val="multilevel"/>
    <w:tmpl w:val="5B6493E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243235"/>
    <w:multiLevelType w:val="multilevel"/>
    <w:tmpl w:val="BA4C702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CE2637"/>
    <w:multiLevelType w:val="multilevel"/>
    <w:tmpl w:val="8DA2E7F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B30EAF"/>
    <w:multiLevelType w:val="multilevel"/>
    <w:tmpl w:val="E306036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2B2CA1"/>
    <w:multiLevelType w:val="multilevel"/>
    <w:tmpl w:val="CF64E47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AD2068"/>
    <w:multiLevelType w:val="multilevel"/>
    <w:tmpl w:val="F9D88AF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2279E8"/>
    <w:multiLevelType w:val="multilevel"/>
    <w:tmpl w:val="1C90004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2A32DB"/>
    <w:multiLevelType w:val="multilevel"/>
    <w:tmpl w:val="923468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C30969"/>
    <w:multiLevelType w:val="multilevel"/>
    <w:tmpl w:val="7C24FAC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5A4655"/>
    <w:multiLevelType w:val="multilevel"/>
    <w:tmpl w:val="FE8E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9F3469"/>
    <w:multiLevelType w:val="multilevel"/>
    <w:tmpl w:val="D2CA3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30687A"/>
    <w:multiLevelType w:val="multilevel"/>
    <w:tmpl w:val="9F947F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85146B"/>
    <w:multiLevelType w:val="multilevel"/>
    <w:tmpl w:val="EC88AEB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53740E"/>
    <w:multiLevelType w:val="multilevel"/>
    <w:tmpl w:val="D1E0360E"/>
    <w:lvl w:ilvl="0">
      <w:start w:val="1"/>
      <w:numFmt w:val="decimal"/>
      <w:lvlText w:val="%1."/>
      <w:lvlJc w:val="left"/>
      <w:pPr>
        <w:tabs>
          <w:tab w:val="num" w:pos="720"/>
        </w:tabs>
        <w:ind w:left="720" w:hanging="360"/>
      </w:pPr>
      <w:rPr>
        <w:rFonts w:ascii="Arial" w:eastAsia="Times New Roman" w:hAnsi="Arial" w:cs="Arial"/>
      </w:r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CF6884"/>
    <w:multiLevelType w:val="multilevel"/>
    <w:tmpl w:val="D906564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7"/>
  </w:num>
  <w:num w:numId="3">
    <w:abstractNumId w:val="4"/>
  </w:num>
  <w:num w:numId="4">
    <w:abstractNumId w:val="44"/>
  </w:num>
  <w:num w:numId="5">
    <w:abstractNumId w:val="8"/>
  </w:num>
  <w:num w:numId="6">
    <w:abstractNumId w:val="1"/>
  </w:num>
  <w:num w:numId="7">
    <w:abstractNumId w:val="7"/>
  </w:num>
  <w:num w:numId="8">
    <w:abstractNumId w:val="2"/>
  </w:num>
  <w:num w:numId="9">
    <w:abstractNumId w:val="11"/>
  </w:num>
  <w:num w:numId="10">
    <w:abstractNumId w:val="41"/>
  </w:num>
  <w:num w:numId="11">
    <w:abstractNumId w:val="38"/>
  </w:num>
  <w:num w:numId="12">
    <w:abstractNumId w:val="13"/>
  </w:num>
  <w:num w:numId="13">
    <w:abstractNumId w:val="3"/>
  </w:num>
  <w:num w:numId="14">
    <w:abstractNumId w:val="9"/>
  </w:num>
  <w:num w:numId="15">
    <w:abstractNumId w:val="34"/>
  </w:num>
  <w:num w:numId="16">
    <w:abstractNumId w:val="6"/>
  </w:num>
  <w:num w:numId="17">
    <w:abstractNumId w:val="24"/>
  </w:num>
  <w:num w:numId="18">
    <w:abstractNumId w:val="27"/>
  </w:num>
  <w:num w:numId="19">
    <w:abstractNumId w:val="10"/>
  </w:num>
  <w:num w:numId="20">
    <w:abstractNumId w:val="22"/>
  </w:num>
  <w:num w:numId="21">
    <w:abstractNumId w:val="5"/>
  </w:num>
  <w:num w:numId="22">
    <w:abstractNumId w:val="29"/>
  </w:num>
  <w:num w:numId="23">
    <w:abstractNumId w:val="42"/>
  </w:num>
  <w:num w:numId="24">
    <w:abstractNumId w:val="21"/>
  </w:num>
  <w:num w:numId="25">
    <w:abstractNumId w:val="19"/>
  </w:num>
  <w:num w:numId="26">
    <w:abstractNumId w:val="39"/>
  </w:num>
  <w:num w:numId="27">
    <w:abstractNumId w:val="33"/>
  </w:num>
  <w:num w:numId="28">
    <w:abstractNumId w:val="23"/>
  </w:num>
  <w:num w:numId="29">
    <w:abstractNumId w:val="37"/>
  </w:num>
  <w:num w:numId="30">
    <w:abstractNumId w:val="45"/>
  </w:num>
  <w:num w:numId="31">
    <w:abstractNumId w:val="32"/>
  </w:num>
  <w:num w:numId="32">
    <w:abstractNumId w:val="0"/>
  </w:num>
  <w:num w:numId="33">
    <w:abstractNumId w:val="35"/>
  </w:num>
  <w:num w:numId="34">
    <w:abstractNumId w:val="20"/>
  </w:num>
  <w:num w:numId="35">
    <w:abstractNumId w:val="15"/>
  </w:num>
  <w:num w:numId="36">
    <w:abstractNumId w:val="40"/>
  </w:num>
  <w:num w:numId="37">
    <w:abstractNumId w:val="28"/>
  </w:num>
  <w:num w:numId="38">
    <w:abstractNumId w:val="14"/>
  </w:num>
  <w:num w:numId="39">
    <w:abstractNumId w:val="18"/>
  </w:num>
  <w:num w:numId="40">
    <w:abstractNumId w:val="36"/>
  </w:num>
  <w:num w:numId="41">
    <w:abstractNumId w:val="43"/>
  </w:num>
  <w:num w:numId="42">
    <w:abstractNumId w:val="12"/>
  </w:num>
  <w:num w:numId="43">
    <w:abstractNumId w:val="31"/>
  </w:num>
  <w:num w:numId="44">
    <w:abstractNumId w:val="26"/>
  </w:num>
  <w:num w:numId="45">
    <w:abstractNumId w:val="3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BE"/>
    <w:rsid w:val="00303BF3"/>
    <w:rsid w:val="00385C70"/>
    <w:rsid w:val="00644498"/>
    <w:rsid w:val="008671F9"/>
    <w:rsid w:val="009B7AEC"/>
    <w:rsid w:val="00A335B5"/>
    <w:rsid w:val="00C77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7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7ABE"/>
    <w:rPr>
      <w:b/>
      <w:bCs/>
    </w:rPr>
  </w:style>
  <w:style w:type="paragraph" w:styleId="a5">
    <w:name w:val="No Spacing"/>
    <w:uiPriority w:val="1"/>
    <w:qFormat/>
    <w:rsid w:val="00C77ABE"/>
    <w:pPr>
      <w:spacing w:after="0" w:line="240" w:lineRule="auto"/>
    </w:pPr>
  </w:style>
  <w:style w:type="paragraph" w:styleId="a6">
    <w:name w:val="List Paragraph"/>
    <w:basedOn w:val="a"/>
    <w:uiPriority w:val="34"/>
    <w:qFormat/>
    <w:rsid w:val="00A335B5"/>
    <w:pPr>
      <w:ind w:left="720"/>
      <w:contextualSpacing/>
    </w:pPr>
  </w:style>
  <w:style w:type="paragraph" w:styleId="a7">
    <w:name w:val="Balloon Text"/>
    <w:basedOn w:val="a"/>
    <w:link w:val="a8"/>
    <w:uiPriority w:val="99"/>
    <w:semiHidden/>
    <w:unhideWhenUsed/>
    <w:rsid w:val="009B7A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7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7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7ABE"/>
    <w:rPr>
      <w:b/>
      <w:bCs/>
    </w:rPr>
  </w:style>
  <w:style w:type="paragraph" w:styleId="a5">
    <w:name w:val="No Spacing"/>
    <w:uiPriority w:val="1"/>
    <w:qFormat/>
    <w:rsid w:val="00C77ABE"/>
    <w:pPr>
      <w:spacing w:after="0" w:line="240" w:lineRule="auto"/>
    </w:pPr>
  </w:style>
  <w:style w:type="paragraph" w:styleId="a6">
    <w:name w:val="List Paragraph"/>
    <w:basedOn w:val="a"/>
    <w:uiPriority w:val="34"/>
    <w:qFormat/>
    <w:rsid w:val="00A335B5"/>
    <w:pPr>
      <w:ind w:left="720"/>
      <w:contextualSpacing/>
    </w:pPr>
  </w:style>
  <w:style w:type="paragraph" w:styleId="a7">
    <w:name w:val="Balloon Text"/>
    <w:basedOn w:val="a"/>
    <w:link w:val="a8"/>
    <w:uiPriority w:val="99"/>
    <w:semiHidden/>
    <w:unhideWhenUsed/>
    <w:rsid w:val="009B7A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1660">
      <w:bodyDiv w:val="1"/>
      <w:marLeft w:val="0"/>
      <w:marRight w:val="0"/>
      <w:marTop w:val="0"/>
      <w:marBottom w:val="0"/>
      <w:divBdr>
        <w:top w:val="none" w:sz="0" w:space="0" w:color="auto"/>
        <w:left w:val="none" w:sz="0" w:space="0" w:color="auto"/>
        <w:bottom w:val="none" w:sz="0" w:space="0" w:color="auto"/>
        <w:right w:val="none" w:sz="0" w:space="0" w:color="auto"/>
      </w:divBdr>
    </w:div>
    <w:div w:id="10890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EF4B-13CB-45A2-8397-C5EF884D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5930</Words>
  <Characters>33802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2024-09-02T04:39:00Z</cp:lastPrinted>
  <dcterms:created xsi:type="dcterms:W3CDTF">2024-07-17T09:23:00Z</dcterms:created>
  <dcterms:modified xsi:type="dcterms:W3CDTF">2024-09-02T04:40:00Z</dcterms:modified>
</cp:coreProperties>
</file>