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33" w:rsidRDefault="00343C33" w:rsidP="00343C33">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УКАЗ</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ПРЕЗИДЕНТА РОССИЙСКОЙ ФЕДЕРАЦИИ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Вопросы противодействия коррупции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c"/>
        <w:shd w:val="clear" w:color="auto" w:fill="FFFFFF"/>
        <w:spacing w:before="82" w:beforeAutospacing="0" w:after="82" w:afterAutospacing="0"/>
        <w:ind w:left="611" w:right="611"/>
        <w:jc w:val="center"/>
        <w:rPr>
          <w:color w:val="333333"/>
          <w:sz w:val="25"/>
          <w:szCs w:val="25"/>
        </w:rPr>
      </w:pPr>
      <w:r>
        <w:rPr>
          <w:rStyle w:val="markx"/>
          <w:i/>
          <w:iCs/>
          <w:color w:val="1111EE"/>
          <w:sz w:val="25"/>
          <w:szCs w:val="25"/>
          <w:shd w:val="clear" w:color="auto" w:fill="F0F0F0"/>
        </w:rPr>
        <w:t>(В редакции указов Президента Российской Федерации </w:t>
      </w:r>
      <w:hyperlink r:id="rId8" w:tgtFrame="contents" w:history="1">
        <w:r>
          <w:rPr>
            <w:rStyle w:val="a9"/>
            <w:color w:val="1C1CD6"/>
            <w:sz w:val="25"/>
            <w:szCs w:val="25"/>
            <w:shd w:val="clear" w:color="auto" w:fill="F0F0F0"/>
          </w:rPr>
          <w:t>от 03.12.2013 № 878</w:t>
        </w:r>
      </w:hyperlink>
      <w:r>
        <w:rPr>
          <w:rStyle w:val="markx"/>
          <w:i/>
          <w:iCs/>
          <w:color w:val="1111EE"/>
          <w:sz w:val="25"/>
          <w:szCs w:val="25"/>
          <w:shd w:val="clear" w:color="auto" w:fill="F0F0F0"/>
        </w:rPr>
        <w:t>, </w:t>
      </w:r>
      <w:hyperlink r:id="rId9" w:tgtFrame="contents" w:history="1">
        <w:r>
          <w:rPr>
            <w:rStyle w:val="a9"/>
            <w:color w:val="1C1CD6"/>
            <w:sz w:val="25"/>
            <w:szCs w:val="25"/>
            <w:shd w:val="clear" w:color="auto" w:fill="F0F0F0"/>
          </w:rPr>
          <w:t>от 23.06.2014 № 453</w:t>
        </w:r>
      </w:hyperlink>
      <w:r>
        <w:rPr>
          <w:rStyle w:val="markx"/>
          <w:i/>
          <w:iCs/>
          <w:color w:val="1111EE"/>
          <w:sz w:val="25"/>
          <w:szCs w:val="25"/>
          <w:shd w:val="clear" w:color="auto" w:fill="F0F0F0"/>
        </w:rPr>
        <w:t>, </w:t>
      </w:r>
      <w:hyperlink r:id="rId10" w:tgtFrame="contents" w:history="1">
        <w:r>
          <w:rPr>
            <w:rStyle w:val="a9"/>
            <w:color w:val="1C1CD6"/>
            <w:sz w:val="25"/>
            <w:szCs w:val="25"/>
            <w:shd w:val="clear" w:color="auto" w:fill="F0F0F0"/>
          </w:rPr>
          <w:t>от 15.07.2015 № 364</w:t>
        </w:r>
      </w:hyperlink>
      <w:r>
        <w:rPr>
          <w:rStyle w:val="markx"/>
          <w:i/>
          <w:iCs/>
          <w:color w:val="1111EE"/>
          <w:sz w:val="25"/>
          <w:szCs w:val="25"/>
          <w:shd w:val="clear" w:color="auto" w:fill="F0F0F0"/>
        </w:rPr>
        <w:t>, </w:t>
      </w:r>
      <w:hyperlink r:id="rId11" w:tgtFrame="contents" w:history="1">
        <w:r>
          <w:rPr>
            <w:rStyle w:val="a9"/>
            <w:color w:val="1C1CD6"/>
            <w:sz w:val="25"/>
            <w:szCs w:val="25"/>
            <w:shd w:val="clear" w:color="auto" w:fill="F0F0F0"/>
          </w:rPr>
          <w:t>от 10.12.2020 № 778</w:t>
        </w:r>
      </w:hyperlink>
      <w:r>
        <w:rPr>
          <w:rStyle w:val="markx"/>
          <w:i/>
          <w:iCs/>
          <w:color w:val="1111EE"/>
          <w:sz w:val="25"/>
          <w:szCs w:val="25"/>
          <w:shd w:val="clear" w:color="auto" w:fill="F0F0F0"/>
        </w:rPr>
        <w:t>, </w:t>
      </w:r>
      <w:hyperlink r:id="rId12" w:tgtFrame="contents" w:history="1">
        <w:r>
          <w:rPr>
            <w:rStyle w:val="a9"/>
            <w:color w:val="1C1CD6"/>
            <w:sz w:val="25"/>
            <w:szCs w:val="25"/>
            <w:shd w:val="clear" w:color="auto" w:fill="F0F0F0"/>
          </w:rPr>
          <w:t>от 27.06.2022 № 404</w:t>
        </w:r>
      </w:hyperlink>
      <w:r>
        <w:rPr>
          <w:rStyle w:val="markx"/>
          <w:i/>
          <w:iCs/>
          <w:color w:val="1111EE"/>
          <w:sz w:val="25"/>
          <w:szCs w:val="25"/>
          <w:shd w:val="clear" w:color="auto" w:fill="F0F0F0"/>
        </w:rPr>
        <w:t>, </w:t>
      </w:r>
      <w:hyperlink r:id="rId13"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соответствии с Федеральным законом </w:t>
      </w:r>
      <w:hyperlink r:id="rId14" w:tgtFrame="contents" w:history="1">
        <w:r>
          <w:rPr>
            <w:rStyle w:val="cmd"/>
            <w:color w:val="1111EE"/>
            <w:sz w:val="25"/>
            <w:szCs w:val="25"/>
            <w:u w:val="single"/>
          </w:rPr>
          <w:t>от 25 декабря 2008 г. № 273-ФЗ</w:t>
        </w:r>
      </w:hyperlink>
      <w:r>
        <w:rPr>
          <w:color w:val="333333"/>
          <w:sz w:val="25"/>
          <w:szCs w:val="25"/>
        </w:rPr>
        <w:t> "О противодействии коррупции" постановляю:</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
          <w:color w:val="1111EE"/>
          <w:sz w:val="25"/>
          <w:szCs w:val="25"/>
        </w:rPr>
        <w:t>органов публичной власти и территориальной избирательной комиссии федеральной территории "Сириус",</w:t>
      </w:r>
      <w:r>
        <w:rPr>
          <w:color w:val="333333"/>
          <w:sz w:val="25"/>
          <w:szCs w:val="25"/>
        </w:rPr>
        <w:t>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
          <w:i/>
          <w:iCs/>
          <w:color w:val="1111EE"/>
          <w:sz w:val="25"/>
          <w:szCs w:val="25"/>
        </w:rPr>
        <w:t>(В редакции  Указа Президента Российской Федерации </w:t>
      </w:r>
      <w:hyperlink r:id="rId15" w:tgtFrame="contents" w:history="1">
        <w:r>
          <w:rPr>
            <w:rStyle w:val="a9"/>
            <w:color w:val="1C1CD6"/>
            <w:sz w:val="25"/>
            <w:szCs w:val="25"/>
          </w:rPr>
          <w:t>от 27.06.2022 № 404</w:t>
        </w:r>
      </w:hyperlink>
      <w:r>
        <w:rPr>
          <w:rStyle w:val="mark"/>
          <w:i/>
          <w:iCs/>
          <w:color w:val="1111EE"/>
          <w:sz w:val="25"/>
          <w:szCs w:val="25"/>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6" w:tgtFrame="contents" w:history="1">
        <w:r>
          <w:rPr>
            <w:rStyle w:val="cmd"/>
            <w:color w:val="1111EE"/>
            <w:sz w:val="25"/>
            <w:szCs w:val="25"/>
            <w:u w:val="single"/>
          </w:rPr>
          <w:t>от 25 февраля 2011 г. № 233</w:t>
        </w:r>
      </w:hyperlink>
      <w:r>
        <w:rPr>
          <w:color w:val="333333"/>
          <w:sz w:val="25"/>
          <w:szCs w:val="25"/>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5"/>
          <w:szCs w:val="15"/>
        </w:rPr>
        <w:t>1</w:t>
      </w:r>
      <w:r>
        <w:rPr>
          <w:color w:val="333333"/>
          <w:sz w:val="25"/>
          <w:szCs w:val="25"/>
        </w:rPr>
        <w:t> следующего содержания: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"4</w:t>
      </w:r>
      <w:r>
        <w:rPr>
          <w:rStyle w:val="w9"/>
          <w:color w:val="333333"/>
          <w:sz w:val="15"/>
          <w:szCs w:val="15"/>
        </w:rPr>
        <w:t>1</w:t>
      </w:r>
      <w:r>
        <w:rPr>
          <w:color w:val="333333"/>
          <w:sz w:val="25"/>
          <w:szCs w:val="25"/>
        </w:rPr>
        <w:t>.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3. Внести в Указ Президента Российской Федерации </w:t>
      </w:r>
      <w:hyperlink r:id="rId17" w:tgtFrame="contents" w:history="1">
        <w:r>
          <w:rPr>
            <w:rStyle w:val="cmd"/>
            <w:color w:val="1111EE"/>
            <w:sz w:val="25"/>
            <w:szCs w:val="25"/>
            <w:u w:val="single"/>
          </w:rPr>
          <w:t>от 2 апреля 2013 г. № 309</w:t>
        </w:r>
      </w:hyperlink>
      <w:r>
        <w:rPr>
          <w:color w:val="333333"/>
          <w:sz w:val="25"/>
          <w:szCs w:val="25"/>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в пункте 1:</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подпункте "а":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подпункте "б":</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в пункте 20:</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подпункта "а" слова "граждан и"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абзацев второго - четвертого подпункта "б" слова "граждан и"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г) пункт 3 приложения признать утратившим силу.</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4. Внести в Указ Президента Российской Федерации </w:t>
      </w:r>
      <w:hyperlink r:id="rId18" w:tgtFrame="contents" w:history="1">
        <w:r>
          <w:rPr>
            <w:rStyle w:val="cmd"/>
            <w:color w:val="1111EE"/>
            <w:sz w:val="25"/>
            <w:szCs w:val="25"/>
            <w:u w:val="single"/>
          </w:rPr>
          <w:t>от 2 апреля 2013 г. № 310</w:t>
        </w:r>
      </w:hyperlink>
      <w:r>
        <w:rPr>
          <w:color w:val="333333"/>
          <w:sz w:val="25"/>
          <w:szCs w:val="25"/>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в подпункте "а" пункта 1:</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в подпункте "а" пункта 2:</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абзацев второго - пятого слова "включенные в перечни, установленные нормативными правовыми актами Российской Федерации,"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дополнить пунктом 3</w:t>
      </w:r>
      <w:r>
        <w:rPr>
          <w:rStyle w:val="w9"/>
          <w:color w:val="333333"/>
          <w:sz w:val="15"/>
          <w:szCs w:val="15"/>
        </w:rPr>
        <w:t>1</w:t>
      </w:r>
      <w:r>
        <w:rPr>
          <w:color w:val="333333"/>
          <w:sz w:val="25"/>
          <w:szCs w:val="25"/>
        </w:rPr>
        <w:t> следующего содержания: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"3</w:t>
      </w:r>
      <w:r>
        <w:rPr>
          <w:rStyle w:val="w9"/>
          <w:color w:val="333333"/>
          <w:sz w:val="15"/>
          <w:szCs w:val="15"/>
        </w:rPr>
        <w:t>1</w:t>
      </w:r>
      <w:r>
        <w:rPr>
          <w:color w:val="333333"/>
          <w:sz w:val="25"/>
          <w:szCs w:val="25"/>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5. Признать утратившими силу:</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Указ Президента Российской Федерации </w:t>
      </w:r>
      <w:hyperlink r:id="rId19" w:tgtFrame="contents" w:history="1">
        <w:r>
          <w:rPr>
            <w:rStyle w:val="cmd"/>
            <w:color w:val="1111EE"/>
            <w:sz w:val="25"/>
            <w:szCs w:val="25"/>
            <w:u w:val="single"/>
          </w:rPr>
          <w:t>от 18 мая 2009 г. № 561</w:t>
        </w:r>
      </w:hyperlink>
      <w:r>
        <w:rPr>
          <w:color w:val="333333"/>
          <w:sz w:val="25"/>
          <w:szCs w:val="25"/>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пункт 20 приложения № 1 к Указу Президента Российской Федерации </w:t>
      </w:r>
      <w:hyperlink r:id="rId20" w:tgtFrame="contents" w:history="1">
        <w:r>
          <w:rPr>
            <w:rStyle w:val="cmd"/>
            <w:color w:val="1111EE"/>
            <w:sz w:val="25"/>
            <w:szCs w:val="25"/>
            <w:u w:val="single"/>
          </w:rPr>
          <w:t>от 12 января 2010 г. № 59</w:t>
        </w:r>
      </w:hyperlink>
      <w:r>
        <w:rPr>
          <w:color w:val="333333"/>
          <w:sz w:val="25"/>
          <w:szCs w:val="25"/>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6. Министерству труда и социальной защиты Российской Федерации: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осуществлять мониторинг выполнения органами и организациями требований, названных в подпункте "а" настоящего пункта.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7. Руководителям органов и организаций: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обеспечить в соответствии с предусмотренными требованиями размещение указанных сведений;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принять иные меры по реализации настоящего Указа.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10. Настоящий Указ вступает в силу со дня его официального опубликования.</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i"/>
        <w:shd w:val="clear" w:color="auto" w:fill="FFFFFF"/>
        <w:spacing w:before="82" w:beforeAutospacing="0" w:after="82" w:afterAutospacing="0"/>
        <w:ind w:left="611"/>
        <w:rPr>
          <w:color w:val="333333"/>
          <w:sz w:val="25"/>
          <w:szCs w:val="25"/>
        </w:rPr>
      </w:pPr>
      <w:r>
        <w:rPr>
          <w:color w:val="333333"/>
          <w:sz w:val="25"/>
          <w:szCs w:val="25"/>
        </w:rPr>
        <w:t>Президент Российской Федерации                               В.Путин</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Москва, Кремль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8 июля 2013 года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613</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s"/>
        <w:shd w:val="clear" w:color="auto" w:fill="FFFFFF"/>
        <w:spacing w:before="82" w:beforeAutospacing="0" w:after="82" w:afterAutospacing="0"/>
        <w:ind w:left="4619"/>
        <w:jc w:val="center"/>
        <w:rPr>
          <w:color w:val="333333"/>
          <w:sz w:val="25"/>
          <w:szCs w:val="25"/>
        </w:rPr>
      </w:pPr>
      <w:r>
        <w:rPr>
          <w:color w:val="333333"/>
          <w:sz w:val="25"/>
          <w:szCs w:val="25"/>
        </w:rPr>
        <w:t>УТВЕРЖДЕН </w:t>
      </w:r>
      <w:r>
        <w:rPr>
          <w:color w:val="333333"/>
          <w:sz w:val="25"/>
          <w:szCs w:val="25"/>
        </w:rPr>
        <w:br/>
        <w:t>Указом Президента </w:t>
      </w:r>
      <w:r>
        <w:rPr>
          <w:color w:val="333333"/>
          <w:sz w:val="25"/>
          <w:szCs w:val="25"/>
        </w:rPr>
        <w:br/>
        <w:t>Российской Федерации </w:t>
      </w:r>
      <w:r>
        <w:rPr>
          <w:color w:val="333333"/>
          <w:sz w:val="25"/>
          <w:szCs w:val="25"/>
        </w:rPr>
        <w:br/>
        <w:t>от 8 июля 2013 г. № 613</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c"/>
        <w:shd w:val="clear" w:color="auto" w:fill="FFFFFF"/>
        <w:spacing w:before="82" w:beforeAutospacing="0" w:after="82" w:afterAutospacing="0"/>
        <w:ind w:left="611" w:right="611"/>
        <w:jc w:val="center"/>
        <w:rPr>
          <w:color w:val="333333"/>
          <w:sz w:val="25"/>
          <w:szCs w:val="25"/>
        </w:rPr>
      </w:pPr>
      <w:r>
        <w:rPr>
          <w:rStyle w:val="ed"/>
          <w:color w:val="1111EE"/>
          <w:sz w:val="25"/>
          <w:szCs w:val="25"/>
        </w:rPr>
        <w:t>ПОРЯДОК </w:t>
      </w:r>
      <w:r>
        <w:rPr>
          <w:color w:val="1111EE"/>
          <w:sz w:val="25"/>
          <w:szCs w:val="25"/>
        </w:rPr>
        <w:br/>
      </w:r>
      <w:r>
        <w:rPr>
          <w:rStyle w:val="ed"/>
          <w:color w:val="1111EE"/>
          <w:sz w:val="25"/>
          <w:szCs w:val="25"/>
        </w:rPr>
        <w:t>размещения сведений о доходах, расходах, об имуществе иобязательствах имущественного характера отдельных категорий лиц и членов их семей </w:t>
      </w:r>
      <w:r>
        <w:rPr>
          <w:color w:val="1111EE"/>
          <w:sz w:val="25"/>
          <w:szCs w:val="25"/>
        </w:rPr>
        <w:br/>
      </w:r>
      <w:r>
        <w:rPr>
          <w:rStyle w:val="ed"/>
          <w:color w:val="1111EE"/>
          <w:sz w:val="25"/>
          <w:szCs w:val="25"/>
        </w:rPr>
        <w:t>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43C33" w:rsidRDefault="00343C33" w:rsidP="00343C33">
      <w:pPr>
        <w:pStyle w:val="j"/>
        <w:shd w:val="clear" w:color="auto" w:fill="FFFFFF"/>
        <w:spacing w:before="82" w:beforeAutospacing="0" w:after="82" w:afterAutospacing="0"/>
        <w:jc w:val="both"/>
        <w:rPr>
          <w:color w:val="333333"/>
          <w:sz w:val="25"/>
          <w:szCs w:val="25"/>
        </w:rPr>
      </w:pPr>
      <w:r>
        <w:rPr>
          <w:rStyle w:val="mark"/>
          <w:i/>
          <w:iCs/>
          <w:color w:val="1111EE"/>
          <w:sz w:val="25"/>
          <w:szCs w:val="25"/>
        </w:rPr>
        <w:t>(Наименование в редакции Указа Президента Российской Федерации </w:t>
      </w:r>
      <w:hyperlink r:id="rId21" w:tgtFrame="contents" w:history="1">
        <w:r>
          <w:rPr>
            <w:rStyle w:val="a9"/>
            <w:color w:val="1C1CD6"/>
            <w:sz w:val="25"/>
            <w:szCs w:val="25"/>
          </w:rPr>
          <w:t>от 27.06.2022 № 404</w:t>
        </w:r>
      </w:hyperlink>
      <w:r>
        <w:rPr>
          <w:rStyle w:val="mark"/>
          <w:i/>
          <w:iCs/>
          <w:color w:val="1111EE"/>
          <w:sz w:val="25"/>
          <w:szCs w:val="25"/>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c"/>
        <w:shd w:val="clear" w:color="auto" w:fill="FFFFFF"/>
        <w:spacing w:before="82" w:beforeAutospacing="0" w:after="82" w:afterAutospacing="0"/>
        <w:ind w:left="611" w:right="611"/>
        <w:jc w:val="center"/>
        <w:rPr>
          <w:color w:val="333333"/>
          <w:sz w:val="25"/>
          <w:szCs w:val="25"/>
        </w:rPr>
      </w:pPr>
      <w:r>
        <w:rPr>
          <w:rStyle w:val="markx"/>
          <w:i/>
          <w:iCs/>
          <w:color w:val="1111EE"/>
          <w:sz w:val="25"/>
          <w:szCs w:val="25"/>
          <w:shd w:val="clear" w:color="auto" w:fill="F0F0F0"/>
        </w:rPr>
        <w:t>(В редакции указов Президента Российской Федерации </w:t>
      </w:r>
      <w:hyperlink r:id="rId22" w:tgtFrame="contents" w:history="1">
        <w:r>
          <w:rPr>
            <w:rStyle w:val="a9"/>
            <w:color w:val="1C1CD6"/>
            <w:sz w:val="25"/>
            <w:szCs w:val="25"/>
            <w:shd w:val="clear" w:color="auto" w:fill="F0F0F0"/>
          </w:rPr>
          <w:t>от 03.12.2013 № 878</w:t>
        </w:r>
      </w:hyperlink>
      <w:r>
        <w:rPr>
          <w:rStyle w:val="markx"/>
          <w:i/>
          <w:iCs/>
          <w:color w:val="1111EE"/>
          <w:sz w:val="25"/>
          <w:szCs w:val="25"/>
          <w:shd w:val="clear" w:color="auto" w:fill="F0F0F0"/>
        </w:rPr>
        <w:t>, </w:t>
      </w:r>
      <w:hyperlink r:id="rId23" w:tgtFrame="contents" w:history="1">
        <w:r>
          <w:rPr>
            <w:rStyle w:val="a9"/>
            <w:color w:val="1C1CD6"/>
            <w:sz w:val="25"/>
            <w:szCs w:val="25"/>
            <w:shd w:val="clear" w:color="auto" w:fill="F0F0F0"/>
          </w:rPr>
          <w:t>от 23.06.2014 № 453</w:t>
        </w:r>
      </w:hyperlink>
      <w:r>
        <w:rPr>
          <w:rStyle w:val="markx"/>
          <w:i/>
          <w:iCs/>
          <w:color w:val="1111EE"/>
          <w:sz w:val="25"/>
          <w:szCs w:val="25"/>
          <w:shd w:val="clear" w:color="auto" w:fill="F0F0F0"/>
        </w:rPr>
        <w:t>, </w:t>
      </w:r>
      <w:hyperlink r:id="rId24" w:tgtFrame="contents" w:history="1">
        <w:r>
          <w:rPr>
            <w:rStyle w:val="a9"/>
            <w:color w:val="1C1CD6"/>
            <w:sz w:val="25"/>
            <w:szCs w:val="25"/>
            <w:shd w:val="clear" w:color="auto" w:fill="F0F0F0"/>
          </w:rPr>
          <w:t>от 15.07.2015 № 364</w:t>
        </w:r>
      </w:hyperlink>
      <w:r>
        <w:rPr>
          <w:rStyle w:val="markx"/>
          <w:i/>
          <w:iCs/>
          <w:color w:val="1111EE"/>
          <w:sz w:val="25"/>
          <w:szCs w:val="25"/>
          <w:shd w:val="clear" w:color="auto" w:fill="F0F0F0"/>
        </w:rPr>
        <w:t>, </w:t>
      </w:r>
      <w:hyperlink r:id="rId25" w:tgtFrame="contents" w:history="1">
        <w:r>
          <w:rPr>
            <w:rStyle w:val="a9"/>
            <w:color w:val="1C1CD6"/>
            <w:sz w:val="25"/>
            <w:szCs w:val="25"/>
            <w:shd w:val="clear" w:color="auto" w:fill="F0F0F0"/>
          </w:rPr>
          <w:t>от 10.12.2020 № 778</w:t>
        </w:r>
      </w:hyperlink>
      <w:r>
        <w:rPr>
          <w:rStyle w:val="markx"/>
          <w:i/>
          <w:iCs/>
          <w:color w:val="1111EE"/>
          <w:sz w:val="25"/>
          <w:szCs w:val="25"/>
          <w:shd w:val="clear" w:color="auto" w:fill="F0F0F0"/>
        </w:rPr>
        <w:t>, </w:t>
      </w:r>
      <w:hyperlink r:id="rId26" w:tgtFrame="contents" w:history="1">
        <w:r>
          <w:rPr>
            <w:rStyle w:val="a9"/>
            <w:color w:val="1C1CD6"/>
            <w:sz w:val="25"/>
            <w:szCs w:val="25"/>
            <w:shd w:val="clear" w:color="auto" w:fill="F0F0F0"/>
          </w:rPr>
          <w:t>от 27.06.2022 № 404</w:t>
        </w:r>
      </w:hyperlink>
      <w:r>
        <w:rPr>
          <w:rStyle w:val="markx"/>
          <w:i/>
          <w:iCs/>
          <w:color w:val="1111EE"/>
          <w:sz w:val="25"/>
          <w:szCs w:val="25"/>
          <w:shd w:val="clear" w:color="auto" w:fill="F0F0F0"/>
        </w:rPr>
        <w:t>, </w:t>
      </w:r>
      <w:hyperlink r:id="rId27"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c"/>
        <w:shd w:val="clear" w:color="auto" w:fill="FFFFFF"/>
        <w:spacing w:before="82" w:beforeAutospacing="0" w:after="82" w:afterAutospacing="0"/>
        <w:ind w:left="611" w:right="611"/>
        <w:jc w:val="center"/>
        <w:rPr>
          <w:color w:val="333333"/>
          <w:sz w:val="25"/>
          <w:szCs w:val="25"/>
        </w:rPr>
      </w:pPr>
      <w:r>
        <w:rPr>
          <w:color w:val="333333"/>
          <w:sz w:val="25"/>
          <w:szCs w:val="25"/>
        </w:rPr>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1. Настоящим порядком устанавливаются обязанности </w:t>
      </w:r>
      <w:r>
        <w:rPr>
          <w:rStyle w:val="ed"/>
          <w:color w:val="1111EE"/>
          <w:sz w:val="25"/>
          <w:szCs w:val="25"/>
        </w:rPr>
        <w:t>Управления Президента Российской Федерации по вопросам противодействия коррупции</w:t>
      </w:r>
      <w:r>
        <w:rPr>
          <w:color w:val="333333"/>
          <w:sz w:val="25"/>
          <w:szCs w:val="25"/>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
          <w:color w:val="1111EE"/>
          <w:sz w:val="25"/>
          <w:szCs w:val="25"/>
        </w:rPr>
        <w:t>органов публичной власти и территориальной избирательной комиссии федеральной территории "Сириус", </w:t>
      </w:r>
      <w:r>
        <w:rPr>
          <w:color w:val="333333"/>
          <w:sz w:val="25"/>
          <w:szCs w:val="25"/>
        </w:rPr>
        <w:t>органов государственной власти субъектов Российской Федерации, Центрального банка Российской Федерации, </w:t>
      </w:r>
      <w:r>
        <w:rPr>
          <w:rStyle w:val="edx"/>
          <w:color w:val="1111EE"/>
          <w:sz w:val="25"/>
          <w:szCs w:val="25"/>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5"/>
          <w:szCs w:val="25"/>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 </w:t>
      </w:r>
      <w:r>
        <w:rPr>
          <w:rStyle w:val="markx"/>
          <w:i/>
          <w:iCs/>
          <w:color w:val="1111EE"/>
          <w:sz w:val="25"/>
          <w:szCs w:val="25"/>
          <w:shd w:val="clear" w:color="auto" w:fill="F0F0F0"/>
        </w:rPr>
        <w:t xml:space="preserve">(В редакции  </w:t>
      </w:r>
      <w:r>
        <w:rPr>
          <w:rStyle w:val="markx"/>
          <w:i/>
          <w:iCs/>
          <w:color w:val="1111EE"/>
          <w:sz w:val="25"/>
          <w:szCs w:val="25"/>
          <w:shd w:val="clear" w:color="auto" w:fill="F0F0F0"/>
        </w:rPr>
        <w:lastRenderedPageBreak/>
        <w:t>указов Президента Российской Федерации </w:t>
      </w:r>
      <w:hyperlink r:id="rId28" w:tgtFrame="contents" w:history="1">
        <w:r>
          <w:rPr>
            <w:rStyle w:val="a9"/>
            <w:color w:val="1C1CD6"/>
            <w:sz w:val="25"/>
            <w:szCs w:val="25"/>
            <w:shd w:val="clear" w:color="auto" w:fill="F0F0F0"/>
          </w:rPr>
          <w:t>от 03.12.2013 № 878</w:t>
        </w:r>
      </w:hyperlink>
      <w:r>
        <w:rPr>
          <w:rStyle w:val="markx"/>
          <w:i/>
          <w:iCs/>
          <w:color w:val="1111EE"/>
          <w:sz w:val="25"/>
          <w:szCs w:val="25"/>
          <w:shd w:val="clear" w:color="auto" w:fill="F0F0F0"/>
        </w:rPr>
        <w:t>, </w:t>
      </w:r>
      <w:hyperlink r:id="rId29" w:tgtFrame="contents" w:history="1">
        <w:r>
          <w:rPr>
            <w:rStyle w:val="a9"/>
            <w:color w:val="1C1CD6"/>
            <w:sz w:val="25"/>
            <w:szCs w:val="25"/>
            <w:shd w:val="clear" w:color="auto" w:fill="F0F0F0"/>
          </w:rPr>
          <w:t>от 27.06.2022 № 404</w:t>
        </w:r>
      </w:hyperlink>
      <w:r>
        <w:rPr>
          <w:rStyle w:val="markx"/>
          <w:i/>
          <w:iCs/>
          <w:color w:val="1111EE"/>
          <w:sz w:val="25"/>
          <w:szCs w:val="25"/>
          <w:shd w:val="clear" w:color="auto" w:fill="F0F0F0"/>
        </w:rPr>
        <w:t>, </w:t>
      </w:r>
      <w:hyperlink r:id="rId30"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декларированный годовой доход служащего (работника), его супруги (супруга) и несовершеннолетних детей;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i/>
          <w:iCs/>
          <w:color w:val="1111EE"/>
          <w:sz w:val="25"/>
          <w:szCs w:val="25"/>
        </w:rPr>
        <w:t>(В редакции Указа Президента Российской Федерации </w:t>
      </w:r>
      <w:hyperlink r:id="rId31" w:tgtFrame="contents" w:history="1">
        <w:r>
          <w:rPr>
            <w:rStyle w:val="a9"/>
            <w:color w:val="1C1CD6"/>
            <w:sz w:val="25"/>
            <w:szCs w:val="25"/>
          </w:rPr>
          <w:t>от 10.12.2020 № 778</w:t>
        </w:r>
      </w:hyperlink>
      <w:r>
        <w:rPr>
          <w:rStyle w:val="mark"/>
          <w:i/>
          <w:iCs/>
          <w:color w:val="1111EE"/>
          <w:sz w:val="25"/>
          <w:szCs w:val="25"/>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персональные данные супруги (супруга), детей и иных членов семьи служащего (работника);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д) информацию, отнесенную к государственной тайне или являющуюся конфиденциальной.</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w:t>
      </w:r>
      <w:r>
        <w:rPr>
          <w:color w:val="333333"/>
          <w:sz w:val="25"/>
          <w:szCs w:val="25"/>
        </w:rPr>
        <w:lastRenderedPageBreak/>
        <w:t>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5"/>
          <w:szCs w:val="25"/>
        </w:rPr>
        <w:t>Управлением Президента Российской Федерации по вопросам противодействия коррупции</w:t>
      </w:r>
      <w:r>
        <w:rPr>
          <w:color w:val="333333"/>
          <w:sz w:val="25"/>
          <w:szCs w:val="25"/>
        </w:rPr>
        <w:t>;</w:t>
      </w:r>
      <w:r>
        <w:rPr>
          <w:rStyle w:val="mark"/>
          <w:i/>
          <w:iCs/>
          <w:color w:val="1111EE"/>
          <w:sz w:val="25"/>
          <w:szCs w:val="25"/>
        </w:rPr>
        <w:t> (В редакции Указа Президента Российской Федерации </w:t>
      </w:r>
      <w:hyperlink r:id="rId32" w:tgtFrame="contents" w:history="1">
        <w:r>
          <w:rPr>
            <w:rStyle w:val="a9"/>
            <w:color w:val="1C1CD6"/>
            <w:sz w:val="25"/>
            <w:szCs w:val="25"/>
          </w:rPr>
          <w:t>от 03.12.2013  № 878</w:t>
        </w:r>
      </w:hyperlink>
      <w:r>
        <w:rPr>
          <w:rStyle w:val="mark"/>
          <w:i/>
          <w:iCs/>
          <w:color w:val="1111EE"/>
          <w:sz w:val="25"/>
          <w:szCs w:val="25"/>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б</w:t>
      </w:r>
      <w:r>
        <w:rPr>
          <w:rStyle w:val="w9"/>
          <w:color w:val="0000AF"/>
          <w:sz w:val="15"/>
          <w:szCs w:val="15"/>
        </w:rPr>
        <w:t>1</w:t>
      </w:r>
      <w:r>
        <w:rPr>
          <w:rStyle w:val="ed"/>
          <w:color w:val="1111EE"/>
          <w:sz w:val="25"/>
          <w:szCs w:val="25"/>
        </w:rPr>
        <w:t>)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r>
        <w:rPr>
          <w:rStyle w:val="mark"/>
          <w:i/>
          <w:iCs/>
          <w:color w:val="1111EE"/>
          <w:sz w:val="25"/>
          <w:szCs w:val="25"/>
        </w:rPr>
        <w:t> (Дополнение подпунктом - Указ Президента Российской Федерации </w:t>
      </w:r>
      <w:hyperlink r:id="rId33" w:tgtFrame="contents" w:history="1">
        <w:r>
          <w:rPr>
            <w:rStyle w:val="a9"/>
            <w:color w:val="1C1CD6"/>
            <w:sz w:val="25"/>
            <w:szCs w:val="25"/>
          </w:rPr>
          <w:t>от 27.06.2022 № 404</w:t>
        </w:r>
      </w:hyperlink>
      <w:r>
        <w:rPr>
          <w:rStyle w:val="mark"/>
          <w:i/>
          <w:iCs/>
          <w:color w:val="1111EE"/>
          <w:sz w:val="25"/>
          <w:szCs w:val="25"/>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rStyle w:val="edx"/>
          <w:color w:val="1111EE"/>
          <w:sz w:val="25"/>
          <w:szCs w:val="25"/>
          <w:shd w:val="clear" w:color="auto" w:fill="F0F0F0"/>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x"/>
          <w:i/>
          <w:iCs/>
          <w:color w:val="1111EE"/>
          <w:sz w:val="25"/>
          <w:szCs w:val="25"/>
          <w:shd w:val="clear" w:color="auto" w:fill="F0F0F0"/>
        </w:rPr>
        <w:t>(В редакции  Указа Президента Российской Федерации </w:t>
      </w:r>
      <w:hyperlink r:id="rId34"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е) представленных работниками </w:t>
      </w:r>
      <w:r>
        <w:rPr>
          <w:rStyle w:val="edx"/>
          <w:color w:val="1111EE"/>
          <w:sz w:val="25"/>
          <w:szCs w:val="25"/>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5"/>
          <w:szCs w:val="25"/>
        </w:rPr>
        <w:t>, обеспечивается указанными фондами, корпорациями (компаниями) и иными организациями. </w:t>
      </w:r>
      <w:r>
        <w:rPr>
          <w:rStyle w:val="markx"/>
          <w:i/>
          <w:iCs/>
          <w:color w:val="1111EE"/>
          <w:sz w:val="25"/>
          <w:szCs w:val="25"/>
          <w:shd w:val="clear" w:color="auto" w:fill="F0F0F0"/>
        </w:rPr>
        <w:t>(В редакции  Указа Президента Российской Федерации </w:t>
      </w:r>
      <w:hyperlink r:id="rId35"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rPr>
        <w:t>5</w:t>
      </w:r>
      <w:r>
        <w:rPr>
          <w:rStyle w:val="w9"/>
          <w:color w:val="0000AF"/>
          <w:sz w:val="15"/>
          <w:szCs w:val="15"/>
        </w:rPr>
        <w:t>1</w:t>
      </w:r>
      <w:r>
        <w:rPr>
          <w:rStyle w:val="ed"/>
          <w:color w:val="1111EE"/>
          <w:sz w:val="25"/>
          <w:szCs w:val="25"/>
        </w:rPr>
        <w:t xml:space="preserve">.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w:t>
      </w:r>
      <w:r>
        <w:rPr>
          <w:rStyle w:val="ed"/>
          <w:color w:val="1111EE"/>
          <w:sz w:val="25"/>
          <w:szCs w:val="25"/>
        </w:rPr>
        <w:lastRenderedPageBreak/>
        <w:t>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w:t>
      </w:r>
      <w:r>
        <w:rPr>
          <w:rStyle w:val="edx"/>
          <w:color w:val="1111EE"/>
          <w:sz w:val="25"/>
          <w:szCs w:val="25"/>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rStyle w:val="ed"/>
          <w:color w:val="1111EE"/>
          <w:sz w:val="25"/>
          <w:szCs w:val="25"/>
        </w:rPr>
        <w:t>,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5"/>
          <w:szCs w:val="25"/>
        </w:rPr>
        <w:t> (Дополнение пунктом - Указ Президента Российской Федерации </w:t>
      </w:r>
      <w:hyperlink r:id="rId36" w:tgtFrame="contents" w:history="1">
        <w:r>
          <w:rPr>
            <w:rStyle w:val="a9"/>
            <w:color w:val="1C1CD6"/>
            <w:sz w:val="25"/>
            <w:szCs w:val="25"/>
          </w:rPr>
          <w:t>от 23.06.2014 № 453</w:t>
        </w:r>
      </w:hyperlink>
      <w:r>
        <w:rPr>
          <w:rStyle w:val="mark"/>
          <w:i/>
          <w:iCs/>
          <w:color w:val="1111EE"/>
          <w:sz w:val="25"/>
          <w:szCs w:val="25"/>
        </w:rPr>
        <w:t>) (В редакции Указов Президента Российской Федерации </w:t>
      </w:r>
      <w:hyperlink r:id="rId37" w:tgtFrame="contents" w:history="1">
        <w:r>
          <w:rPr>
            <w:rStyle w:val="a9"/>
            <w:color w:val="1C1CD6"/>
            <w:sz w:val="25"/>
            <w:szCs w:val="25"/>
            <w:shd w:val="clear" w:color="auto" w:fill="F0F0F0"/>
          </w:rPr>
          <w:t>от 15.07.2015  № 364</w:t>
        </w:r>
      </w:hyperlink>
      <w:r>
        <w:rPr>
          <w:rStyle w:val="markx"/>
          <w:i/>
          <w:iCs/>
          <w:color w:val="1111EE"/>
          <w:sz w:val="25"/>
          <w:szCs w:val="25"/>
          <w:shd w:val="clear" w:color="auto" w:fill="F0F0F0"/>
        </w:rPr>
        <w:t>, </w:t>
      </w:r>
      <w:hyperlink r:id="rId38"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6. </w:t>
      </w:r>
      <w:r>
        <w:rPr>
          <w:rStyle w:val="ed"/>
          <w:color w:val="1111EE"/>
          <w:sz w:val="25"/>
          <w:szCs w:val="25"/>
        </w:rPr>
        <w:t>Управление Президента Российской Федерации по вопросам противодействия коррупции</w:t>
      </w:r>
      <w:r>
        <w:rPr>
          <w:color w:val="333333"/>
          <w:sz w:val="25"/>
          <w:szCs w:val="25"/>
        </w:rPr>
        <w:t>, подразделение Аппарата Правительства Российской Федерации, определяемое Правительством Российской Федерации, </w:t>
      </w:r>
      <w:r>
        <w:rPr>
          <w:rStyle w:val="ed"/>
          <w:color w:val="1111EE"/>
          <w:sz w:val="25"/>
          <w:szCs w:val="25"/>
        </w:rPr>
        <w:t>федеральные государственные органы, органы публичной власти и территориальная избирательная комиссия федеральной территории "Сириус",</w:t>
      </w:r>
      <w:r>
        <w:rPr>
          <w:color w:val="333333"/>
          <w:sz w:val="25"/>
          <w:szCs w:val="25"/>
        </w:rPr>
        <w:t> органы государственной власти субъектов Российской Федерации, Центральный банк Российской Федерации, </w:t>
      </w:r>
      <w:r>
        <w:rPr>
          <w:rStyle w:val="edx"/>
          <w:color w:val="1111EE"/>
          <w:sz w:val="25"/>
          <w:szCs w:val="25"/>
          <w:shd w:val="clear" w:color="auto" w:fill="F0F0F0"/>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5"/>
          <w:szCs w:val="25"/>
        </w:rPr>
        <w:t>: </w:t>
      </w:r>
      <w:r>
        <w:rPr>
          <w:rStyle w:val="markx"/>
          <w:i/>
          <w:iCs/>
          <w:color w:val="1111EE"/>
          <w:sz w:val="25"/>
          <w:szCs w:val="25"/>
          <w:shd w:val="clear" w:color="auto" w:fill="F0F0F0"/>
        </w:rPr>
        <w:t> (В редакции указов Президента Российской Федерации </w:t>
      </w:r>
      <w:hyperlink r:id="rId39" w:tgtFrame="contents" w:history="1">
        <w:r>
          <w:rPr>
            <w:rStyle w:val="a9"/>
            <w:color w:val="1C1CD6"/>
            <w:sz w:val="25"/>
            <w:szCs w:val="25"/>
            <w:shd w:val="clear" w:color="auto" w:fill="F0F0F0"/>
          </w:rPr>
          <w:t>от 03.12.2013 № 878</w:t>
        </w:r>
      </w:hyperlink>
      <w:r>
        <w:rPr>
          <w:rStyle w:val="markx"/>
          <w:i/>
          <w:iCs/>
          <w:color w:val="1111EE"/>
          <w:sz w:val="25"/>
          <w:szCs w:val="25"/>
          <w:shd w:val="clear" w:color="auto" w:fill="F0F0F0"/>
        </w:rPr>
        <w:t>, </w:t>
      </w:r>
      <w:hyperlink r:id="rId40" w:tgtFrame="contents" w:history="1">
        <w:r>
          <w:rPr>
            <w:rStyle w:val="a9"/>
            <w:color w:val="1C1CD6"/>
            <w:sz w:val="25"/>
            <w:szCs w:val="25"/>
            <w:shd w:val="clear" w:color="auto" w:fill="F0F0F0"/>
          </w:rPr>
          <w:t>от 27.06.2022 № 404</w:t>
        </w:r>
      </w:hyperlink>
      <w:r>
        <w:rPr>
          <w:rStyle w:val="markx"/>
          <w:i/>
          <w:iCs/>
          <w:color w:val="1111EE"/>
          <w:sz w:val="25"/>
          <w:szCs w:val="25"/>
          <w:shd w:val="clear" w:color="auto" w:fill="F0F0F0"/>
        </w:rPr>
        <w:t>, </w:t>
      </w:r>
      <w:hyperlink r:id="rId41"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7. Федеральные государственные служащие </w:t>
      </w:r>
      <w:r>
        <w:rPr>
          <w:rStyle w:val="ed"/>
          <w:color w:val="1111EE"/>
          <w:sz w:val="25"/>
          <w:szCs w:val="25"/>
        </w:rPr>
        <w:t>Управления Президента Российской Федерации по вопросам противодействия коррупции</w:t>
      </w:r>
      <w:r>
        <w:rPr>
          <w:color w:val="333333"/>
          <w:sz w:val="25"/>
          <w:szCs w:val="25"/>
        </w:rPr>
        <w:t>,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1111EE"/>
          <w:sz w:val="25"/>
          <w:szCs w:val="25"/>
        </w:rPr>
        <w:t>федеральных государственных органов, органов публичной власти и территориальной избирательной комиссии федеральной территории "Сириус",</w:t>
      </w:r>
      <w:r>
        <w:rPr>
          <w:color w:val="333333"/>
          <w:sz w:val="25"/>
          <w:szCs w:val="25"/>
        </w:rPr>
        <w:t> органов государственной власти субъектов Российской Федерации, служащие (работники) Центрального банка Российской Федерации, </w:t>
      </w:r>
      <w:r>
        <w:rPr>
          <w:rStyle w:val="edx"/>
          <w:color w:val="1111EE"/>
          <w:sz w:val="25"/>
          <w:szCs w:val="25"/>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5"/>
          <w:szCs w:val="25"/>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i/>
          <w:iCs/>
          <w:color w:val="1111EE"/>
          <w:sz w:val="25"/>
          <w:szCs w:val="25"/>
          <w:shd w:val="clear" w:color="auto" w:fill="F0F0F0"/>
        </w:rPr>
        <w:t> (В редакции указов Президента Российской Федерации </w:t>
      </w:r>
      <w:hyperlink r:id="rId42" w:tgtFrame="contents" w:history="1">
        <w:r>
          <w:rPr>
            <w:rStyle w:val="a9"/>
            <w:color w:val="1C1CD6"/>
            <w:sz w:val="25"/>
            <w:szCs w:val="25"/>
            <w:shd w:val="clear" w:color="auto" w:fill="F0F0F0"/>
          </w:rPr>
          <w:t>от 03.12.2013 № 878</w:t>
        </w:r>
      </w:hyperlink>
      <w:r>
        <w:rPr>
          <w:rStyle w:val="markx"/>
          <w:i/>
          <w:iCs/>
          <w:color w:val="1111EE"/>
          <w:sz w:val="25"/>
          <w:szCs w:val="25"/>
          <w:shd w:val="clear" w:color="auto" w:fill="F0F0F0"/>
        </w:rPr>
        <w:t>, </w:t>
      </w:r>
      <w:hyperlink r:id="rId43" w:tgtFrame="contents" w:history="1">
        <w:r>
          <w:rPr>
            <w:rStyle w:val="a9"/>
            <w:color w:val="1C1CD6"/>
            <w:sz w:val="25"/>
            <w:szCs w:val="25"/>
            <w:shd w:val="clear" w:color="auto" w:fill="F0F0F0"/>
          </w:rPr>
          <w:t>от 27.06.2022 № 404</w:t>
        </w:r>
      </w:hyperlink>
      <w:r>
        <w:rPr>
          <w:rStyle w:val="markx"/>
          <w:i/>
          <w:iCs/>
          <w:color w:val="1111EE"/>
          <w:sz w:val="25"/>
          <w:szCs w:val="25"/>
          <w:shd w:val="clear" w:color="auto" w:fill="F0F0F0"/>
        </w:rPr>
        <w:t>, </w:t>
      </w:r>
      <w:hyperlink r:id="rId44" w:tgtFrame="contents" w:history="1">
        <w:r>
          <w:rPr>
            <w:rStyle w:val="a9"/>
            <w:color w:val="1C1CD6"/>
            <w:sz w:val="25"/>
            <w:szCs w:val="25"/>
            <w:shd w:val="clear" w:color="auto" w:fill="F0F0F0"/>
          </w:rPr>
          <w:t>от 25.08.2022 № 574</w:t>
        </w:r>
      </w:hyperlink>
      <w:r>
        <w:rPr>
          <w:rStyle w:val="markx"/>
          <w:i/>
          <w:iCs/>
          <w:color w:val="1111EE"/>
          <w:sz w:val="25"/>
          <w:szCs w:val="25"/>
          <w:shd w:val="clear" w:color="auto" w:fill="F0F0F0"/>
        </w:rPr>
        <w:t>)</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343C33" w:rsidRDefault="00343C33" w:rsidP="00343C33">
      <w:pPr>
        <w:pStyle w:val="c"/>
        <w:shd w:val="clear" w:color="auto" w:fill="FFFFFF"/>
        <w:spacing w:before="82" w:beforeAutospacing="0" w:after="82" w:afterAutospacing="0"/>
        <w:ind w:left="611" w:right="611"/>
        <w:jc w:val="center"/>
        <w:rPr>
          <w:color w:val="333333"/>
          <w:sz w:val="25"/>
          <w:szCs w:val="25"/>
        </w:rPr>
      </w:pPr>
      <w:r>
        <w:rPr>
          <w:color w:val="333333"/>
          <w:sz w:val="25"/>
          <w:szCs w:val="25"/>
        </w:rPr>
        <w:t>_____________</w:t>
      </w:r>
    </w:p>
    <w:p w:rsidR="00BA4252" w:rsidRPr="00343C33" w:rsidRDefault="00BA4252" w:rsidP="00343C33">
      <w:pPr>
        <w:rPr>
          <w:szCs w:val="20"/>
        </w:rPr>
      </w:pPr>
    </w:p>
    <w:sectPr w:rsidR="00BA4252" w:rsidRPr="00343C33" w:rsidSect="00300B92">
      <w:headerReference w:type="default" r:id="rId45"/>
      <w:pgSz w:w="11906" w:h="16838"/>
      <w:pgMar w:top="568"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39" w:rsidRDefault="00E57F39" w:rsidP="00CC7790">
      <w:r>
        <w:separator/>
      </w:r>
    </w:p>
  </w:endnote>
  <w:endnote w:type="continuationSeparator" w:id="1">
    <w:p w:rsidR="00E57F39" w:rsidRDefault="00E57F39" w:rsidP="00CC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39" w:rsidRDefault="00E57F39" w:rsidP="00CC7790">
      <w:r>
        <w:separator/>
      </w:r>
    </w:p>
  </w:footnote>
  <w:footnote w:type="continuationSeparator" w:id="1">
    <w:p w:rsidR="00E57F39" w:rsidRDefault="00E57F39" w:rsidP="00CC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8" w:rsidRDefault="00B00F28">
    <w:pPr>
      <w:pStyle w:val="a3"/>
      <w:jc w:val="center"/>
    </w:pPr>
  </w:p>
  <w:p w:rsidR="00CC7790" w:rsidRDefault="00CC77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CD7"/>
    <w:multiLevelType w:val="hybridMultilevel"/>
    <w:tmpl w:val="0A748954"/>
    <w:lvl w:ilvl="0" w:tplc="E6F8685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D2E56"/>
    <w:multiLevelType w:val="hybridMultilevel"/>
    <w:tmpl w:val="A4980784"/>
    <w:lvl w:ilvl="0" w:tplc="0419000F">
      <w:start w:val="1"/>
      <w:numFmt w:val="decimal"/>
      <w:lvlText w:val="%1."/>
      <w:lvlJc w:val="left"/>
      <w:pPr>
        <w:tabs>
          <w:tab w:val="num" w:pos="696"/>
        </w:tabs>
        <w:ind w:left="696" w:hanging="360"/>
      </w:p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abstractNum w:abstractNumId="2">
    <w:nsid w:val="0C3C03D4"/>
    <w:multiLevelType w:val="hybridMultilevel"/>
    <w:tmpl w:val="959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758AD"/>
    <w:multiLevelType w:val="hybridMultilevel"/>
    <w:tmpl w:val="435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F6496"/>
    <w:multiLevelType w:val="hybridMultilevel"/>
    <w:tmpl w:val="6EB8E06E"/>
    <w:lvl w:ilvl="0" w:tplc="AF82B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33BE"/>
    <w:rsid w:val="00003508"/>
    <w:rsid w:val="00003668"/>
    <w:rsid w:val="000125E7"/>
    <w:rsid w:val="00012768"/>
    <w:rsid w:val="00013169"/>
    <w:rsid w:val="0002079E"/>
    <w:rsid w:val="00025FC5"/>
    <w:rsid w:val="00027194"/>
    <w:rsid w:val="000273A5"/>
    <w:rsid w:val="000325FC"/>
    <w:rsid w:val="00041865"/>
    <w:rsid w:val="000544EB"/>
    <w:rsid w:val="00057723"/>
    <w:rsid w:val="00062C57"/>
    <w:rsid w:val="00062CC8"/>
    <w:rsid w:val="00073636"/>
    <w:rsid w:val="00076AFD"/>
    <w:rsid w:val="00087B44"/>
    <w:rsid w:val="0009239D"/>
    <w:rsid w:val="00092AD9"/>
    <w:rsid w:val="00092E74"/>
    <w:rsid w:val="000A0907"/>
    <w:rsid w:val="000A19A2"/>
    <w:rsid w:val="000B2253"/>
    <w:rsid w:val="000B76C1"/>
    <w:rsid w:val="000C24D2"/>
    <w:rsid w:val="000C2A7C"/>
    <w:rsid w:val="000C2BEB"/>
    <w:rsid w:val="000C3FFE"/>
    <w:rsid w:val="000D4FA9"/>
    <w:rsid w:val="000D7706"/>
    <w:rsid w:val="000E07B3"/>
    <w:rsid w:val="000E1E19"/>
    <w:rsid w:val="000E510C"/>
    <w:rsid w:val="000F2382"/>
    <w:rsid w:val="000F303F"/>
    <w:rsid w:val="000F4D0C"/>
    <w:rsid w:val="000F4D23"/>
    <w:rsid w:val="000F517D"/>
    <w:rsid w:val="001044DC"/>
    <w:rsid w:val="00106405"/>
    <w:rsid w:val="00114ED3"/>
    <w:rsid w:val="00122863"/>
    <w:rsid w:val="00127463"/>
    <w:rsid w:val="00140995"/>
    <w:rsid w:val="001555AC"/>
    <w:rsid w:val="00167C87"/>
    <w:rsid w:val="001724CA"/>
    <w:rsid w:val="00175D6E"/>
    <w:rsid w:val="001807E1"/>
    <w:rsid w:val="001819E6"/>
    <w:rsid w:val="00184B90"/>
    <w:rsid w:val="001B7A24"/>
    <w:rsid w:val="001B7AF5"/>
    <w:rsid w:val="001C05BD"/>
    <w:rsid w:val="001C4C40"/>
    <w:rsid w:val="001D1DC5"/>
    <w:rsid w:val="001E00A1"/>
    <w:rsid w:val="001E0F07"/>
    <w:rsid w:val="001E1985"/>
    <w:rsid w:val="001E386C"/>
    <w:rsid w:val="001F0573"/>
    <w:rsid w:val="001F48E8"/>
    <w:rsid w:val="002064E2"/>
    <w:rsid w:val="00231373"/>
    <w:rsid w:val="00243C15"/>
    <w:rsid w:val="0025176B"/>
    <w:rsid w:val="00252ABE"/>
    <w:rsid w:val="00253A86"/>
    <w:rsid w:val="0026290C"/>
    <w:rsid w:val="002835AA"/>
    <w:rsid w:val="002874BB"/>
    <w:rsid w:val="002979DF"/>
    <w:rsid w:val="002A218B"/>
    <w:rsid w:val="002B2324"/>
    <w:rsid w:val="002D7B72"/>
    <w:rsid w:val="002F0E52"/>
    <w:rsid w:val="00300B92"/>
    <w:rsid w:val="00303CD4"/>
    <w:rsid w:val="00306600"/>
    <w:rsid w:val="00314C3E"/>
    <w:rsid w:val="0032580D"/>
    <w:rsid w:val="00342CC5"/>
    <w:rsid w:val="003430A2"/>
    <w:rsid w:val="00343C33"/>
    <w:rsid w:val="003470F3"/>
    <w:rsid w:val="00347449"/>
    <w:rsid w:val="0035152E"/>
    <w:rsid w:val="0036194C"/>
    <w:rsid w:val="003678C5"/>
    <w:rsid w:val="00375529"/>
    <w:rsid w:val="0037735F"/>
    <w:rsid w:val="00386782"/>
    <w:rsid w:val="00390BE1"/>
    <w:rsid w:val="00397B02"/>
    <w:rsid w:val="003C0A7C"/>
    <w:rsid w:val="003C3CD0"/>
    <w:rsid w:val="003D18EE"/>
    <w:rsid w:val="003E2F55"/>
    <w:rsid w:val="003E3950"/>
    <w:rsid w:val="003E5DAE"/>
    <w:rsid w:val="003E690F"/>
    <w:rsid w:val="003F4516"/>
    <w:rsid w:val="004028F6"/>
    <w:rsid w:val="00402A1D"/>
    <w:rsid w:val="00402AE2"/>
    <w:rsid w:val="004045C7"/>
    <w:rsid w:val="00420A67"/>
    <w:rsid w:val="00421C91"/>
    <w:rsid w:val="00426013"/>
    <w:rsid w:val="004272E2"/>
    <w:rsid w:val="004412B3"/>
    <w:rsid w:val="00443E6B"/>
    <w:rsid w:val="0046478F"/>
    <w:rsid w:val="00466B08"/>
    <w:rsid w:val="00494CC0"/>
    <w:rsid w:val="00497E30"/>
    <w:rsid w:val="004A13FB"/>
    <w:rsid w:val="004B7F2A"/>
    <w:rsid w:val="004C375B"/>
    <w:rsid w:val="004C6AD4"/>
    <w:rsid w:val="004D253A"/>
    <w:rsid w:val="004D2669"/>
    <w:rsid w:val="004E2544"/>
    <w:rsid w:val="004F3EB1"/>
    <w:rsid w:val="00511EFD"/>
    <w:rsid w:val="00514E21"/>
    <w:rsid w:val="00524BC5"/>
    <w:rsid w:val="00526D48"/>
    <w:rsid w:val="005352CD"/>
    <w:rsid w:val="005379D3"/>
    <w:rsid w:val="005405AE"/>
    <w:rsid w:val="00547F2A"/>
    <w:rsid w:val="005541A9"/>
    <w:rsid w:val="005546C7"/>
    <w:rsid w:val="00555DCB"/>
    <w:rsid w:val="0055709A"/>
    <w:rsid w:val="00557720"/>
    <w:rsid w:val="00561AC3"/>
    <w:rsid w:val="00562D6E"/>
    <w:rsid w:val="005637C8"/>
    <w:rsid w:val="00563C42"/>
    <w:rsid w:val="0056518A"/>
    <w:rsid w:val="00565476"/>
    <w:rsid w:val="005762A7"/>
    <w:rsid w:val="005777F7"/>
    <w:rsid w:val="00583DF1"/>
    <w:rsid w:val="0058741C"/>
    <w:rsid w:val="005901AB"/>
    <w:rsid w:val="005A05FA"/>
    <w:rsid w:val="005A158C"/>
    <w:rsid w:val="005A6265"/>
    <w:rsid w:val="005D0A28"/>
    <w:rsid w:val="005E5A52"/>
    <w:rsid w:val="005E6471"/>
    <w:rsid w:val="005F062C"/>
    <w:rsid w:val="006010F2"/>
    <w:rsid w:val="006069C3"/>
    <w:rsid w:val="00616026"/>
    <w:rsid w:val="00621A10"/>
    <w:rsid w:val="006254DE"/>
    <w:rsid w:val="006313DC"/>
    <w:rsid w:val="006320F2"/>
    <w:rsid w:val="00634225"/>
    <w:rsid w:val="00635B03"/>
    <w:rsid w:val="00640C70"/>
    <w:rsid w:val="00641FDE"/>
    <w:rsid w:val="00656022"/>
    <w:rsid w:val="00665E3D"/>
    <w:rsid w:val="0066680E"/>
    <w:rsid w:val="0067672E"/>
    <w:rsid w:val="006811A5"/>
    <w:rsid w:val="006838CC"/>
    <w:rsid w:val="00686218"/>
    <w:rsid w:val="006A385C"/>
    <w:rsid w:val="006B2EC1"/>
    <w:rsid w:val="006B6B3A"/>
    <w:rsid w:val="006D08AB"/>
    <w:rsid w:val="006E132A"/>
    <w:rsid w:val="006E1F43"/>
    <w:rsid w:val="006F558F"/>
    <w:rsid w:val="00707471"/>
    <w:rsid w:val="00722B34"/>
    <w:rsid w:val="007365DB"/>
    <w:rsid w:val="00740134"/>
    <w:rsid w:val="007409D4"/>
    <w:rsid w:val="007448DE"/>
    <w:rsid w:val="007448E2"/>
    <w:rsid w:val="007452D3"/>
    <w:rsid w:val="00752F8F"/>
    <w:rsid w:val="00753122"/>
    <w:rsid w:val="007579AA"/>
    <w:rsid w:val="007579E0"/>
    <w:rsid w:val="00757CA1"/>
    <w:rsid w:val="00766083"/>
    <w:rsid w:val="00784ECB"/>
    <w:rsid w:val="00786095"/>
    <w:rsid w:val="00787FFB"/>
    <w:rsid w:val="007A5C0A"/>
    <w:rsid w:val="007A6774"/>
    <w:rsid w:val="007C1C30"/>
    <w:rsid w:val="007D6D11"/>
    <w:rsid w:val="007E21A1"/>
    <w:rsid w:val="007E6218"/>
    <w:rsid w:val="007F647A"/>
    <w:rsid w:val="00800138"/>
    <w:rsid w:val="00806538"/>
    <w:rsid w:val="008176FC"/>
    <w:rsid w:val="0083517C"/>
    <w:rsid w:val="00836499"/>
    <w:rsid w:val="00850F5D"/>
    <w:rsid w:val="00851521"/>
    <w:rsid w:val="00860CCB"/>
    <w:rsid w:val="008643E9"/>
    <w:rsid w:val="00867E9F"/>
    <w:rsid w:val="0087338D"/>
    <w:rsid w:val="0087635E"/>
    <w:rsid w:val="008920DB"/>
    <w:rsid w:val="008924C3"/>
    <w:rsid w:val="00895027"/>
    <w:rsid w:val="0089562D"/>
    <w:rsid w:val="008A09F7"/>
    <w:rsid w:val="008C3EDF"/>
    <w:rsid w:val="008E2605"/>
    <w:rsid w:val="00902977"/>
    <w:rsid w:val="009054BA"/>
    <w:rsid w:val="00906016"/>
    <w:rsid w:val="00910297"/>
    <w:rsid w:val="00910AA7"/>
    <w:rsid w:val="009110B8"/>
    <w:rsid w:val="0091158B"/>
    <w:rsid w:val="00911782"/>
    <w:rsid w:val="00913EED"/>
    <w:rsid w:val="00920F49"/>
    <w:rsid w:val="009216CD"/>
    <w:rsid w:val="00925073"/>
    <w:rsid w:val="00930A43"/>
    <w:rsid w:val="00931DBD"/>
    <w:rsid w:val="009369F5"/>
    <w:rsid w:val="00940CA7"/>
    <w:rsid w:val="00945290"/>
    <w:rsid w:val="00956888"/>
    <w:rsid w:val="00964408"/>
    <w:rsid w:val="00965FA3"/>
    <w:rsid w:val="00966A49"/>
    <w:rsid w:val="009877B1"/>
    <w:rsid w:val="00990213"/>
    <w:rsid w:val="009910D7"/>
    <w:rsid w:val="009A26E0"/>
    <w:rsid w:val="009A7A33"/>
    <w:rsid w:val="009B2798"/>
    <w:rsid w:val="009B359E"/>
    <w:rsid w:val="009B7A8D"/>
    <w:rsid w:val="009C2B90"/>
    <w:rsid w:val="009C7167"/>
    <w:rsid w:val="009E52FA"/>
    <w:rsid w:val="009E628A"/>
    <w:rsid w:val="009F2D7A"/>
    <w:rsid w:val="00A144F5"/>
    <w:rsid w:val="00A370E5"/>
    <w:rsid w:val="00A403AC"/>
    <w:rsid w:val="00A45028"/>
    <w:rsid w:val="00A5423F"/>
    <w:rsid w:val="00A66DB2"/>
    <w:rsid w:val="00A75569"/>
    <w:rsid w:val="00A7563C"/>
    <w:rsid w:val="00A75F57"/>
    <w:rsid w:val="00A83489"/>
    <w:rsid w:val="00A8459D"/>
    <w:rsid w:val="00A9213E"/>
    <w:rsid w:val="00A9371E"/>
    <w:rsid w:val="00AB032F"/>
    <w:rsid w:val="00AB5618"/>
    <w:rsid w:val="00AC6427"/>
    <w:rsid w:val="00AC66CF"/>
    <w:rsid w:val="00AD0663"/>
    <w:rsid w:val="00AD2D6C"/>
    <w:rsid w:val="00AD45CB"/>
    <w:rsid w:val="00AE143D"/>
    <w:rsid w:val="00AE3197"/>
    <w:rsid w:val="00AF0793"/>
    <w:rsid w:val="00AF1E6C"/>
    <w:rsid w:val="00B00F28"/>
    <w:rsid w:val="00B03C73"/>
    <w:rsid w:val="00B117FA"/>
    <w:rsid w:val="00B167D2"/>
    <w:rsid w:val="00B22344"/>
    <w:rsid w:val="00B40199"/>
    <w:rsid w:val="00B41711"/>
    <w:rsid w:val="00B4238F"/>
    <w:rsid w:val="00B451E4"/>
    <w:rsid w:val="00B45420"/>
    <w:rsid w:val="00B5054B"/>
    <w:rsid w:val="00B610D7"/>
    <w:rsid w:val="00B6416F"/>
    <w:rsid w:val="00B71D9F"/>
    <w:rsid w:val="00B732EA"/>
    <w:rsid w:val="00B74253"/>
    <w:rsid w:val="00B828B7"/>
    <w:rsid w:val="00B91600"/>
    <w:rsid w:val="00BA4252"/>
    <w:rsid w:val="00BA70AD"/>
    <w:rsid w:val="00BA719B"/>
    <w:rsid w:val="00BB647A"/>
    <w:rsid w:val="00BB7466"/>
    <w:rsid w:val="00BD6BA3"/>
    <w:rsid w:val="00BE39B1"/>
    <w:rsid w:val="00BE39B7"/>
    <w:rsid w:val="00BE49A8"/>
    <w:rsid w:val="00BE552D"/>
    <w:rsid w:val="00BE6D53"/>
    <w:rsid w:val="00BF33B6"/>
    <w:rsid w:val="00C069F6"/>
    <w:rsid w:val="00C16973"/>
    <w:rsid w:val="00C31E14"/>
    <w:rsid w:val="00C343B0"/>
    <w:rsid w:val="00C35926"/>
    <w:rsid w:val="00C4184F"/>
    <w:rsid w:val="00C42B3E"/>
    <w:rsid w:val="00C43876"/>
    <w:rsid w:val="00C50018"/>
    <w:rsid w:val="00C5157A"/>
    <w:rsid w:val="00C53C2C"/>
    <w:rsid w:val="00C61CF8"/>
    <w:rsid w:val="00C66B70"/>
    <w:rsid w:val="00C8211E"/>
    <w:rsid w:val="00C8334A"/>
    <w:rsid w:val="00C84C00"/>
    <w:rsid w:val="00C93944"/>
    <w:rsid w:val="00CA1EB0"/>
    <w:rsid w:val="00CA576E"/>
    <w:rsid w:val="00CB4B4B"/>
    <w:rsid w:val="00CC2FF0"/>
    <w:rsid w:val="00CC619F"/>
    <w:rsid w:val="00CC72E5"/>
    <w:rsid w:val="00CC7790"/>
    <w:rsid w:val="00CD5193"/>
    <w:rsid w:val="00CF2915"/>
    <w:rsid w:val="00CF33BE"/>
    <w:rsid w:val="00CF451A"/>
    <w:rsid w:val="00CF46A1"/>
    <w:rsid w:val="00CF695F"/>
    <w:rsid w:val="00D007A8"/>
    <w:rsid w:val="00D02504"/>
    <w:rsid w:val="00D05E2D"/>
    <w:rsid w:val="00D15FE9"/>
    <w:rsid w:val="00D305AF"/>
    <w:rsid w:val="00D33A66"/>
    <w:rsid w:val="00D4026A"/>
    <w:rsid w:val="00D6020C"/>
    <w:rsid w:val="00D604CB"/>
    <w:rsid w:val="00D72632"/>
    <w:rsid w:val="00D84F27"/>
    <w:rsid w:val="00D8644D"/>
    <w:rsid w:val="00DA2F6C"/>
    <w:rsid w:val="00DB49C0"/>
    <w:rsid w:val="00DD2C40"/>
    <w:rsid w:val="00DF211F"/>
    <w:rsid w:val="00DF654C"/>
    <w:rsid w:val="00E01D4C"/>
    <w:rsid w:val="00E11AEA"/>
    <w:rsid w:val="00E12F73"/>
    <w:rsid w:val="00E20D63"/>
    <w:rsid w:val="00E221E4"/>
    <w:rsid w:val="00E31778"/>
    <w:rsid w:val="00E37AF4"/>
    <w:rsid w:val="00E468EB"/>
    <w:rsid w:val="00E4708F"/>
    <w:rsid w:val="00E52C55"/>
    <w:rsid w:val="00E567D1"/>
    <w:rsid w:val="00E57F39"/>
    <w:rsid w:val="00E63142"/>
    <w:rsid w:val="00E74588"/>
    <w:rsid w:val="00E753A7"/>
    <w:rsid w:val="00E76850"/>
    <w:rsid w:val="00E8095A"/>
    <w:rsid w:val="00E87C71"/>
    <w:rsid w:val="00E91519"/>
    <w:rsid w:val="00EB1404"/>
    <w:rsid w:val="00EC5AF8"/>
    <w:rsid w:val="00EC6876"/>
    <w:rsid w:val="00ED0944"/>
    <w:rsid w:val="00ED46D1"/>
    <w:rsid w:val="00ED4D6C"/>
    <w:rsid w:val="00ED5AF4"/>
    <w:rsid w:val="00ED7B12"/>
    <w:rsid w:val="00EE2E82"/>
    <w:rsid w:val="00EE56D3"/>
    <w:rsid w:val="00EE66F4"/>
    <w:rsid w:val="00F04395"/>
    <w:rsid w:val="00F12BBC"/>
    <w:rsid w:val="00F15802"/>
    <w:rsid w:val="00F23E05"/>
    <w:rsid w:val="00F32DAA"/>
    <w:rsid w:val="00F43FB8"/>
    <w:rsid w:val="00F44417"/>
    <w:rsid w:val="00F508AE"/>
    <w:rsid w:val="00F50926"/>
    <w:rsid w:val="00F7666F"/>
    <w:rsid w:val="00F8435E"/>
    <w:rsid w:val="00F9004F"/>
    <w:rsid w:val="00F92DC7"/>
    <w:rsid w:val="00F9630F"/>
    <w:rsid w:val="00FA11A4"/>
    <w:rsid w:val="00FA20D1"/>
    <w:rsid w:val="00FA3136"/>
    <w:rsid w:val="00FB23E6"/>
    <w:rsid w:val="00FB39C0"/>
    <w:rsid w:val="00FB79F9"/>
    <w:rsid w:val="00FE2777"/>
    <w:rsid w:val="00FE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
    <w:name w:val="c"/>
    <w:basedOn w:val="a"/>
    <w:rsid w:val="00F44417"/>
    <w:pPr>
      <w:spacing w:before="100" w:beforeAutospacing="1" w:after="100" w:afterAutospacing="1"/>
    </w:pPr>
  </w:style>
  <w:style w:type="paragraph" w:styleId="ab">
    <w:name w:val="Normal (Web)"/>
    <w:basedOn w:val="a"/>
    <w:uiPriority w:val="99"/>
    <w:unhideWhenUsed/>
    <w:rsid w:val="00F44417"/>
    <w:pPr>
      <w:spacing w:before="100" w:beforeAutospacing="1" w:after="100" w:afterAutospacing="1"/>
    </w:pPr>
  </w:style>
  <w:style w:type="paragraph" w:customStyle="1" w:styleId="t">
    <w:name w:val="t"/>
    <w:basedOn w:val="a"/>
    <w:rsid w:val="00F44417"/>
    <w:pPr>
      <w:spacing w:before="100" w:beforeAutospacing="1" w:after="100" w:afterAutospacing="1"/>
    </w:pPr>
  </w:style>
  <w:style w:type="paragraph" w:customStyle="1" w:styleId="i">
    <w:name w:val="i"/>
    <w:basedOn w:val="a"/>
    <w:rsid w:val="00F44417"/>
    <w:pPr>
      <w:spacing w:before="100" w:beforeAutospacing="1" w:after="100" w:afterAutospacing="1"/>
    </w:pPr>
  </w:style>
  <w:style w:type="character" w:customStyle="1" w:styleId="markx">
    <w:name w:val="markx"/>
    <w:basedOn w:val="a0"/>
    <w:rsid w:val="00F44417"/>
  </w:style>
  <w:style w:type="character" w:customStyle="1" w:styleId="cmd">
    <w:name w:val="cmd"/>
    <w:basedOn w:val="a0"/>
    <w:rsid w:val="00F44417"/>
  </w:style>
  <w:style w:type="character" w:styleId="ac">
    <w:name w:val="FollowedHyperlink"/>
    <w:basedOn w:val="a0"/>
    <w:uiPriority w:val="99"/>
    <w:semiHidden/>
    <w:unhideWhenUsed/>
    <w:rsid w:val="00F44417"/>
    <w:rPr>
      <w:color w:val="800080"/>
      <w:u w:val="single"/>
    </w:rPr>
  </w:style>
  <w:style w:type="paragraph" w:customStyle="1" w:styleId="h">
    <w:name w:val="h"/>
    <w:basedOn w:val="a"/>
    <w:rsid w:val="00F44417"/>
    <w:pPr>
      <w:spacing w:before="100" w:beforeAutospacing="1" w:after="100" w:afterAutospacing="1"/>
    </w:pPr>
  </w:style>
  <w:style w:type="character" w:customStyle="1" w:styleId="mark">
    <w:name w:val="mark"/>
    <w:basedOn w:val="a0"/>
    <w:rsid w:val="00F44417"/>
  </w:style>
  <w:style w:type="character" w:customStyle="1" w:styleId="ed">
    <w:name w:val="ed"/>
    <w:basedOn w:val="a0"/>
    <w:rsid w:val="00F44417"/>
  </w:style>
  <w:style w:type="character" w:customStyle="1" w:styleId="w9">
    <w:name w:val="w9"/>
    <w:basedOn w:val="a0"/>
    <w:rsid w:val="00F44417"/>
  </w:style>
  <w:style w:type="character" w:customStyle="1" w:styleId="edx">
    <w:name w:val="edx"/>
    <w:basedOn w:val="a0"/>
    <w:rsid w:val="00F44417"/>
  </w:style>
  <w:style w:type="paragraph" w:styleId="ad">
    <w:name w:val="No Spacing"/>
    <w:uiPriority w:val="1"/>
    <w:qFormat/>
    <w:rsid w:val="001B7A24"/>
    <w:pPr>
      <w:spacing w:after="0" w:line="240" w:lineRule="auto"/>
    </w:pPr>
    <w:rPr>
      <w:rFonts w:ascii="Times New Roman" w:eastAsia="Times New Roman" w:hAnsi="Times New Roman"/>
      <w:sz w:val="24"/>
      <w:szCs w:val="24"/>
      <w:lang w:eastAsia="ru-RU"/>
    </w:rPr>
  </w:style>
  <w:style w:type="paragraph" w:customStyle="1" w:styleId="p">
    <w:name w:val="p"/>
    <w:basedOn w:val="a"/>
    <w:rsid w:val="001B7A24"/>
    <w:pPr>
      <w:spacing w:before="100" w:beforeAutospacing="1" w:after="100" w:afterAutospacing="1"/>
    </w:pPr>
  </w:style>
  <w:style w:type="paragraph" w:customStyle="1" w:styleId="s">
    <w:name w:val="s"/>
    <w:basedOn w:val="a"/>
    <w:rsid w:val="005762A7"/>
    <w:pPr>
      <w:spacing w:before="100" w:beforeAutospacing="1" w:after="100" w:afterAutospacing="1"/>
    </w:pPr>
  </w:style>
  <w:style w:type="character" w:customStyle="1" w:styleId="w4">
    <w:name w:val="w4"/>
    <w:basedOn w:val="a0"/>
    <w:rsid w:val="00B4238F"/>
  </w:style>
  <w:style w:type="paragraph" w:customStyle="1" w:styleId="j">
    <w:name w:val="j"/>
    <w:basedOn w:val="a"/>
    <w:rsid w:val="00343C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s>
</file>

<file path=word/webSettings.xml><?xml version="1.0" encoding="utf-8"?>
<w:webSettings xmlns:r="http://schemas.openxmlformats.org/officeDocument/2006/relationships" xmlns:w="http://schemas.openxmlformats.org/wordprocessingml/2006/main">
  <w:divs>
    <w:div w:id="88894386">
      <w:bodyDiv w:val="1"/>
      <w:marLeft w:val="0"/>
      <w:marRight w:val="0"/>
      <w:marTop w:val="0"/>
      <w:marBottom w:val="0"/>
      <w:divBdr>
        <w:top w:val="none" w:sz="0" w:space="0" w:color="auto"/>
        <w:left w:val="none" w:sz="0" w:space="0" w:color="auto"/>
        <w:bottom w:val="none" w:sz="0" w:space="0" w:color="auto"/>
        <w:right w:val="none" w:sz="0" w:space="0" w:color="auto"/>
      </w:divBdr>
    </w:div>
    <w:div w:id="122699128">
      <w:bodyDiv w:val="1"/>
      <w:marLeft w:val="0"/>
      <w:marRight w:val="0"/>
      <w:marTop w:val="0"/>
      <w:marBottom w:val="0"/>
      <w:divBdr>
        <w:top w:val="none" w:sz="0" w:space="0" w:color="auto"/>
        <w:left w:val="none" w:sz="0" w:space="0" w:color="auto"/>
        <w:bottom w:val="none" w:sz="0" w:space="0" w:color="auto"/>
        <w:right w:val="none" w:sz="0" w:space="0" w:color="auto"/>
      </w:divBdr>
    </w:div>
    <w:div w:id="197159914">
      <w:bodyDiv w:val="1"/>
      <w:marLeft w:val="0"/>
      <w:marRight w:val="0"/>
      <w:marTop w:val="0"/>
      <w:marBottom w:val="0"/>
      <w:divBdr>
        <w:top w:val="none" w:sz="0" w:space="0" w:color="auto"/>
        <w:left w:val="none" w:sz="0" w:space="0" w:color="auto"/>
        <w:bottom w:val="none" w:sz="0" w:space="0" w:color="auto"/>
        <w:right w:val="none" w:sz="0" w:space="0" w:color="auto"/>
      </w:divBdr>
    </w:div>
    <w:div w:id="201555611">
      <w:bodyDiv w:val="1"/>
      <w:marLeft w:val="0"/>
      <w:marRight w:val="0"/>
      <w:marTop w:val="0"/>
      <w:marBottom w:val="0"/>
      <w:divBdr>
        <w:top w:val="none" w:sz="0" w:space="0" w:color="auto"/>
        <w:left w:val="none" w:sz="0" w:space="0" w:color="auto"/>
        <w:bottom w:val="none" w:sz="0" w:space="0" w:color="auto"/>
        <w:right w:val="none" w:sz="0" w:space="0" w:color="auto"/>
      </w:divBdr>
    </w:div>
    <w:div w:id="246889094">
      <w:bodyDiv w:val="1"/>
      <w:marLeft w:val="0"/>
      <w:marRight w:val="0"/>
      <w:marTop w:val="0"/>
      <w:marBottom w:val="0"/>
      <w:divBdr>
        <w:top w:val="none" w:sz="0" w:space="0" w:color="auto"/>
        <w:left w:val="none" w:sz="0" w:space="0" w:color="auto"/>
        <w:bottom w:val="none" w:sz="0" w:space="0" w:color="auto"/>
        <w:right w:val="none" w:sz="0" w:space="0" w:color="auto"/>
      </w:divBdr>
    </w:div>
    <w:div w:id="256207585">
      <w:bodyDiv w:val="1"/>
      <w:marLeft w:val="0"/>
      <w:marRight w:val="0"/>
      <w:marTop w:val="0"/>
      <w:marBottom w:val="0"/>
      <w:divBdr>
        <w:top w:val="none" w:sz="0" w:space="0" w:color="auto"/>
        <w:left w:val="none" w:sz="0" w:space="0" w:color="auto"/>
        <w:bottom w:val="none" w:sz="0" w:space="0" w:color="auto"/>
        <w:right w:val="none" w:sz="0" w:space="0" w:color="auto"/>
      </w:divBdr>
    </w:div>
    <w:div w:id="293289104">
      <w:bodyDiv w:val="1"/>
      <w:marLeft w:val="0"/>
      <w:marRight w:val="0"/>
      <w:marTop w:val="0"/>
      <w:marBottom w:val="0"/>
      <w:divBdr>
        <w:top w:val="none" w:sz="0" w:space="0" w:color="auto"/>
        <w:left w:val="none" w:sz="0" w:space="0" w:color="auto"/>
        <w:bottom w:val="none" w:sz="0" w:space="0" w:color="auto"/>
        <w:right w:val="none" w:sz="0" w:space="0" w:color="auto"/>
      </w:divBdr>
    </w:div>
    <w:div w:id="452558118">
      <w:bodyDiv w:val="1"/>
      <w:marLeft w:val="0"/>
      <w:marRight w:val="0"/>
      <w:marTop w:val="0"/>
      <w:marBottom w:val="0"/>
      <w:divBdr>
        <w:top w:val="none" w:sz="0" w:space="0" w:color="auto"/>
        <w:left w:val="none" w:sz="0" w:space="0" w:color="auto"/>
        <w:bottom w:val="none" w:sz="0" w:space="0" w:color="auto"/>
        <w:right w:val="none" w:sz="0" w:space="0" w:color="auto"/>
      </w:divBdr>
    </w:div>
    <w:div w:id="536048516">
      <w:bodyDiv w:val="1"/>
      <w:marLeft w:val="0"/>
      <w:marRight w:val="0"/>
      <w:marTop w:val="0"/>
      <w:marBottom w:val="0"/>
      <w:divBdr>
        <w:top w:val="none" w:sz="0" w:space="0" w:color="auto"/>
        <w:left w:val="none" w:sz="0" w:space="0" w:color="auto"/>
        <w:bottom w:val="none" w:sz="0" w:space="0" w:color="auto"/>
        <w:right w:val="none" w:sz="0" w:space="0" w:color="auto"/>
      </w:divBdr>
    </w:div>
    <w:div w:id="818689873">
      <w:bodyDiv w:val="1"/>
      <w:marLeft w:val="0"/>
      <w:marRight w:val="0"/>
      <w:marTop w:val="0"/>
      <w:marBottom w:val="0"/>
      <w:divBdr>
        <w:top w:val="none" w:sz="0" w:space="0" w:color="auto"/>
        <w:left w:val="none" w:sz="0" w:space="0" w:color="auto"/>
        <w:bottom w:val="none" w:sz="0" w:space="0" w:color="auto"/>
        <w:right w:val="none" w:sz="0" w:space="0" w:color="auto"/>
      </w:divBdr>
    </w:div>
    <w:div w:id="832456762">
      <w:bodyDiv w:val="1"/>
      <w:marLeft w:val="0"/>
      <w:marRight w:val="0"/>
      <w:marTop w:val="0"/>
      <w:marBottom w:val="0"/>
      <w:divBdr>
        <w:top w:val="none" w:sz="0" w:space="0" w:color="auto"/>
        <w:left w:val="none" w:sz="0" w:space="0" w:color="auto"/>
        <w:bottom w:val="none" w:sz="0" w:space="0" w:color="auto"/>
        <w:right w:val="none" w:sz="0" w:space="0" w:color="auto"/>
      </w:divBdr>
    </w:div>
    <w:div w:id="1058746902">
      <w:bodyDiv w:val="1"/>
      <w:marLeft w:val="0"/>
      <w:marRight w:val="0"/>
      <w:marTop w:val="0"/>
      <w:marBottom w:val="0"/>
      <w:divBdr>
        <w:top w:val="none" w:sz="0" w:space="0" w:color="auto"/>
        <w:left w:val="none" w:sz="0" w:space="0" w:color="auto"/>
        <w:bottom w:val="none" w:sz="0" w:space="0" w:color="auto"/>
        <w:right w:val="none" w:sz="0" w:space="0" w:color="auto"/>
      </w:divBdr>
    </w:div>
    <w:div w:id="1202866935">
      <w:bodyDiv w:val="1"/>
      <w:marLeft w:val="0"/>
      <w:marRight w:val="0"/>
      <w:marTop w:val="0"/>
      <w:marBottom w:val="0"/>
      <w:divBdr>
        <w:top w:val="none" w:sz="0" w:space="0" w:color="auto"/>
        <w:left w:val="none" w:sz="0" w:space="0" w:color="auto"/>
        <w:bottom w:val="none" w:sz="0" w:space="0" w:color="auto"/>
        <w:right w:val="none" w:sz="0" w:space="0" w:color="auto"/>
      </w:divBdr>
    </w:div>
    <w:div w:id="1231697129">
      <w:bodyDiv w:val="1"/>
      <w:marLeft w:val="0"/>
      <w:marRight w:val="0"/>
      <w:marTop w:val="0"/>
      <w:marBottom w:val="0"/>
      <w:divBdr>
        <w:top w:val="none" w:sz="0" w:space="0" w:color="auto"/>
        <w:left w:val="none" w:sz="0" w:space="0" w:color="auto"/>
        <w:bottom w:val="none" w:sz="0" w:space="0" w:color="auto"/>
        <w:right w:val="none" w:sz="0" w:space="0" w:color="auto"/>
      </w:divBdr>
    </w:div>
    <w:div w:id="1521242616">
      <w:bodyDiv w:val="1"/>
      <w:marLeft w:val="0"/>
      <w:marRight w:val="0"/>
      <w:marTop w:val="0"/>
      <w:marBottom w:val="0"/>
      <w:divBdr>
        <w:top w:val="none" w:sz="0" w:space="0" w:color="auto"/>
        <w:left w:val="none" w:sz="0" w:space="0" w:color="auto"/>
        <w:bottom w:val="none" w:sz="0" w:space="0" w:color="auto"/>
        <w:right w:val="none" w:sz="0" w:space="0" w:color="auto"/>
      </w:divBdr>
    </w:div>
    <w:div w:id="1575627779">
      <w:bodyDiv w:val="1"/>
      <w:marLeft w:val="0"/>
      <w:marRight w:val="0"/>
      <w:marTop w:val="0"/>
      <w:marBottom w:val="0"/>
      <w:divBdr>
        <w:top w:val="none" w:sz="0" w:space="0" w:color="auto"/>
        <w:left w:val="none" w:sz="0" w:space="0" w:color="auto"/>
        <w:bottom w:val="none" w:sz="0" w:space="0" w:color="auto"/>
        <w:right w:val="none" w:sz="0" w:space="0" w:color="auto"/>
      </w:divBdr>
    </w:div>
    <w:div w:id="1664308467">
      <w:bodyDiv w:val="1"/>
      <w:marLeft w:val="0"/>
      <w:marRight w:val="0"/>
      <w:marTop w:val="0"/>
      <w:marBottom w:val="0"/>
      <w:divBdr>
        <w:top w:val="none" w:sz="0" w:space="0" w:color="auto"/>
        <w:left w:val="none" w:sz="0" w:space="0" w:color="auto"/>
        <w:bottom w:val="none" w:sz="0" w:space="0" w:color="auto"/>
        <w:right w:val="none" w:sz="0" w:space="0" w:color="auto"/>
      </w:divBdr>
    </w:div>
    <w:div w:id="1896041483">
      <w:bodyDiv w:val="1"/>
      <w:marLeft w:val="0"/>
      <w:marRight w:val="0"/>
      <w:marTop w:val="0"/>
      <w:marBottom w:val="0"/>
      <w:divBdr>
        <w:top w:val="none" w:sz="0" w:space="0" w:color="auto"/>
        <w:left w:val="none" w:sz="0" w:space="0" w:color="auto"/>
        <w:bottom w:val="none" w:sz="0" w:space="0" w:color="auto"/>
        <w:right w:val="none" w:sz="0" w:space="0" w:color="auto"/>
      </w:divBdr>
    </w:div>
    <w:div w:id="1989744512">
      <w:bodyDiv w:val="1"/>
      <w:marLeft w:val="0"/>
      <w:marRight w:val="0"/>
      <w:marTop w:val="0"/>
      <w:marBottom w:val="0"/>
      <w:divBdr>
        <w:top w:val="none" w:sz="0" w:space="0" w:color="auto"/>
        <w:left w:val="none" w:sz="0" w:space="0" w:color="auto"/>
        <w:bottom w:val="none" w:sz="0" w:space="0" w:color="auto"/>
        <w:right w:val="none" w:sz="0" w:space="0" w:color="auto"/>
      </w:divBdr>
    </w:div>
    <w:div w:id="2028409280">
      <w:bodyDiv w:val="1"/>
      <w:marLeft w:val="0"/>
      <w:marRight w:val="0"/>
      <w:marTop w:val="0"/>
      <w:marBottom w:val="0"/>
      <w:divBdr>
        <w:top w:val="none" w:sz="0" w:space="0" w:color="auto"/>
        <w:left w:val="none" w:sz="0" w:space="0" w:color="auto"/>
        <w:bottom w:val="none" w:sz="0" w:space="0" w:color="auto"/>
        <w:right w:val="none" w:sz="0" w:space="0" w:color="auto"/>
      </w:divBdr>
    </w:div>
    <w:div w:id="2038652429">
      <w:bodyDiv w:val="1"/>
      <w:marLeft w:val="0"/>
      <w:marRight w:val="0"/>
      <w:marTop w:val="0"/>
      <w:marBottom w:val="0"/>
      <w:divBdr>
        <w:top w:val="none" w:sz="0" w:space="0" w:color="auto"/>
        <w:left w:val="none" w:sz="0" w:space="0" w:color="auto"/>
        <w:bottom w:val="none" w:sz="0" w:space="0" w:color="auto"/>
        <w:right w:val="none" w:sz="0" w:space="0" w:color="auto"/>
      </w:divBdr>
    </w:div>
    <w:div w:id="21123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580&amp;backlink=1&amp;&amp;nd=102169522" TargetMode="External"/><Relationship Id="rId13" Type="http://schemas.openxmlformats.org/officeDocument/2006/relationships/hyperlink" Target="http://pravo.gov.ru/proxy/ips/?docbody=&amp;prevDoc=102166580&amp;backlink=1&amp;&amp;nd=603212215" TargetMode="External"/><Relationship Id="rId18" Type="http://schemas.openxmlformats.org/officeDocument/2006/relationships/hyperlink" Target="http://pravo.gov.ru/proxy/ips/?docbody=&amp;prevDoc=102166580&amp;backlink=1&amp;&amp;nd=102164305" TargetMode="External"/><Relationship Id="rId26" Type="http://schemas.openxmlformats.org/officeDocument/2006/relationships/hyperlink" Target="http://pravo.gov.ru/proxy/ips/?docbody=&amp;prevDoc=102166580&amp;backlink=1&amp;&amp;nd=603116169" TargetMode="External"/><Relationship Id="rId39" Type="http://schemas.openxmlformats.org/officeDocument/2006/relationships/hyperlink" Target="http://pravo.gov.ru/proxy/ips/?docbody=&amp;prevDoc=102166580&amp;backlink=1&amp;&amp;nd=102169522" TargetMode="External"/><Relationship Id="rId3" Type="http://schemas.openxmlformats.org/officeDocument/2006/relationships/styles" Target="styles.xml"/><Relationship Id="rId21" Type="http://schemas.openxmlformats.org/officeDocument/2006/relationships/hyperlink" Target="http://pravo.gov.ru/proxy/ips/?docbody=&amp;prevDoc=102166580&amp;backlink=1&amp;&amp;nd=603116169" TargetMode="External"/><Relationship Id="rId34" Type="http://schemas.openxmlformats.org/officeDocument/2006/relationships/hyperlink" Target="http://pravo.gov.ru/proxy/ips/?docbody=&amp;prevDoc=102166580&amp;backlink=1&amp;&amp;nd=603212215" TargetMode="External"/><Relationship Id="rId42" Type="http://schemas.openxmlformats.org/officeDocument/2006/relationships/hyperlink" Target="http://pravo.gov.ru/proxy/ips/?docbody=&amp;prevDoc=102166580&amp;backlink=1&amp;&amp;nd=10216952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gov.ru/proxy/ips/?docbody=&amp;prevDoc=102166580&amp;backlink=1&amp;&amp;nd=603116169" TargetMode="External"/><Relationship Id="rId17" Type="http://schemas.openxmlformats.org/officeDocument/2006/relationships/hyperlink" Target="http://pravo.gov.ru/proxy/ips/?docbody=&amp;prevDoc=102166580&amp;backlink=1&amp;&amp;nd=102164304" TargetMode="External"/><Relationship Id="rId25" Type="http://schemas.openxmlformats.org/officeDocument/2006/relationships/hyperlink" Target="http://pravo.gov.ru/proxy/ips/?docbody=&amp;prevDoc=102166580&amp;backlink=1&amp;&amp;nd=102935479" TargetMode="External"/><Relationship Id="rId33" Type="http://schemas.openxmlformats.org/officeDocument/2006/relationships/hyperlink" Target="http://pravo.gov.ru/proxy/ips/?docbody=&amp;prevDoc=102166580&amp;backlink=1&amp;&amp;nd=603116169" TargetMode="External"/><Relationship Id="rId38" Type="http://schemas.openxmlformats.org/officeDocument/2006/relationships/hyperlink" Target="http://pravo.gov.ru/proxy/ips/?docbody=&amp;prevDoc=102166580&amp;backlink=1&amp;&amp;nd=60321221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gov.ru/proxy/ips/?docbody=&amp;prevDoc=102166580&amp;backlink=1&amp;&amp;nd=102145529" TargetMode="External"/><Relationship Id="rId20" Type="http://schemas.openxmlformats.org/officeDocument/2006/relationships/hyperlink" Target="http://pravo.gov.ru/proxy/ips/?docbody=&amp;prevDoc=102166580&amp;backlink=1&amp;&amp;nd=102135345" TargetMode="External"/><Relationship Id="rId29" Type="http://schemas.openxmlformats.org/officeDocument/2006/relationships/hyperlink" Target="http://pravo.gov.ru/proxy/ips/?docbody=&amp;prevDoc=102166580&amp;backlink=1&amp;&amp;nd=603116169" TargetMode="External"/><Relationship Id="rId41" Type="http://schemas.openxmlformats.org/officeDocument/2006/relationships/hyperlink" Target="http://pravo.gov.ru/proxy/ips/?docbody=&amp;prevDoc=102166580&amp;backlink=1&amp;&amp;nd=603212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66580&amp;backlink=1&amp;&amp;nd=102935479" TargetMode="External"/><Relationship Id="rId24" Type="http://schemas.openxmlformats.org/officeDocument/2006/relationships/hyperlink" Target="http://pravo.gov.ru/proxy/ips/?docbody=&amp;prevDoc=102166580&amp;backlink=1&amp;&amp;nd=102375996" TargetMode="External"/><Relationship Id="rId32" Type="http://schemas.openxmlformats.org/officeDocument/2006/relationships/hyperlink" Target="http://pravo.gov.ru/proxy/ips/?docbody=&amp;prevDoc=102166580&amp;backlink=1&amp;&amp;nd=102169522" TargetMode="External"/><Relationship Id="rId37" Type="http://schemas.openxmlformats.org/officeDocument/2006/relationships/hyperlink" Target="http://pravo.gov.ru/proxy/ips/?docbody=&amp;prevDoc=102166580&amp;backlink=1&amp;&amp;nd=102375996" TargetMode="External"/><Relationship Id="rId40" Type="http://schemas.openxmlformats.org/officeDocument/2006/relationships/hyperlink" Target="http://pravo.gov.ru/proxy/ips/?docbody=&amp;prevDoc=102166580&amp;backlink=1&amp;&amp;nd=60311616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gov.ru/proxy/ips/?docbody=&amp;prevDoc=102166580&amp;backlink=1&amp;&amp;nd=603116169" TargetMode="External"/><Relationship Id="rId23" Type="http://schemas.openxmlformats.org/officeDocument/2006/relationships/hyperlink" Target="http://pravo.gov.ru/proxy/ips/?docbody=&amp;prevDoc=102166580&amp;backlink=1&amp;&amp;nd=102353809" TargetMode="External"/><Relationship Id="rId28" Type="http://schemas.openxmlformats.org/officeDocument/2006/relationships/hyperlink" Target="http://pravo.gov.ru/proxy/ips/?docbody=&amp;prevDoc=102166580&amp;backlink=1&amp;&amp;nd=102169522" TargetMode="External"/><Relationship Id="rId36" Type="http://schemas.openxmlformats.org/officeDocument/2006/relationships/hyperlink" Target="http://pravo.gov.ru/proxy/ips/?docbody=&amp;prevDoc=102166580&amp;backlink=1&amp;&amp;nd=102353809" TargetMode="External"/><Relationship Id="rId10" Type="http://schemas.openxmlformats.org/officeDocument/2006/relationships/hyperlink" Target="http://pravo.gov.ru/proxy/ips/?docbody=&amp;prevDoc=102166580&amp;backlink=1&amp;&amp;nd=102375996" TargetMode="External"/><Relationship Id="rId19" Type="http://schemas.openxmlformats.org/officeDocument/2006/relationships/hyperlink" Target="http://pravo.gov.ru/proxy/ips/?docbody=&amp;prevDoc=102166580&amp;backlink=1&amp;&amp;nd=102129671" TargetMode="External"/><Relationship Id="rId31" Type="http://schemas.openxmlformats.org/officeDocument/2006/relationships/hyperlink" Target="http://pravo.gov.ru/proxy/ips/?docbody=&amp;prevDoc=102166580&amp;backlink=1&amp;&amp;nd=102935479" TargetMode="External"/><Relationship Id="rId44" Type="http://schemas.openxmlformats.org/officeDocument/2006/relationships/hyperlink" Target="http://pravo.gov.ru/proxy/ips/?docbody=&amp;prevDoc=102166580&amp;backlink=1&amp;&amp;nd=603212215" TargetMode="External"/><Relationship Id="rId4" Type="http://schemas.openxmlformats.org/officeDocument/2006/relationships/settings" Target="settings.xml"/><Relationship Id="rId9" Type="http://schemas.openxmlformats.org/officeDocument/2006/relationships/hyperlink" Target="http://pravo.gov.ru/proxy/ips/?docbody=&amp;prevDoc=102166580&amp;backlink=1&amp;&amp;nd=102353809" TargetMode="External"/><Relationship Id="rId14" Type="http://schemas.openxmlformats.org/officeDocument/2006/relationships/hyperlink" Target="http://pravo.gov.ru/proxy/ips/?docbody=&amp;prevDoc=102166580&amp;backlink=1&amp;&amp;nd=102126657" TargetMode="External"/><Relationship Id="rId22" Type="http://schemas.openxmlformats.org/officeDocument/2006/relationships/hyperlink" Target="http://pravo.gov.ru/proxy/ips/?docbody=&amp;prevDoc=102166580&amp;backlink=1&amp;&amp;nd=102169522" TargetMode="External"/><Relationship Id="rId27" Type="http://schemas.openxmlformats.org/officeDocument/2006/relationships/hyperlink" Target="http://pravo.gov.ru/proxy/ips/?docbody=&amp;prevDoc=102166580&amp;backlink=1&amp;&amp;nd=603212215" TargetMode="External"/><Relationship Id="rId30" Type="http://schemas.openxmlformats.org/officeDocument/2006/relationships/hyperlink" Target="http://pravo.gov.ru/proxy/ips/?docbody=&amp;prevDoc=102166580&amp;backlink=1&amp;&amp;nd=603212215" TargetMode="External"/><Relationship Id="rId35" Type="http://schemas.openxmlformats.org/officeDocument/2006/relationships/hyperlink" Target="http://pravo.gov.ru/proxy/ips/?docbody=&amp;prevDoc=102166580&amp;backlink=1&amp;&amp;nd=603212215" TargetMode="External"/><Relationship Id="rId43" Type="http://schemas.openxmlformats.org/officeDocument/2006/relationships/hyperlink" Target="http://pravo.gov.ru/proxy/ips/?docbody=&amp;prevDoc=102166580&amp;backlink=1&amp;&amp;nd=603116169" TargetMode="External"/><Relationship Id="rId7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EE25-155C-404D-9859-0155923F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Луиза Сабировна</dc:creator>
  <cp:lastModifiedBy>никитино</cp:lastModifiedBy>
  <cp:revision>73</cp:revision>
  <cp:lastPrinted>2022-10-07T12:48:00Z</cp:lastPrinted>
  <dcterms:created xsi:type="dcterms:W3CDTF">2023-04-19T11:44:00Z</dcterms:created>
  <dcterms:modified xsi:type="dcterms:W3CDTF">2023-04-28T07:32:00Z</dcterms:modified>
</cp:coreProperties>
</file>