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7" w:rsidRDefault="00370A07" w:rsidP="00370A0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 </w:t>
      </w:r>
      <w:r>
        <w:rPr>
          <w:b/>
          <w:bCs/>
          <w:color w:val="333333"/>
          <w:sz w:val="25"/>
          <w:szCs w:val="25"/>
        </w:rPr>
        <w:t>УКАЗ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Об утверждении формы справки о доходах, расходах,</w:t>
      </w:r>
      <w:r>
        <w:rPr>
          <w:b/>
          <w:bCs/>
          <w:color w:val="333333"/>
          <w:sz w:val="25"/>
          <w:szCs w:val="25"/>
        </w:rPr>
        <w:br/>
        <w:t>об имуществе и обязательствах имущественного характера</w:t>
      </w:r>
      <w:r>
        <w:rPr>
          <w:b/>
          <w:bCs/>
          <w:color w:val="333333"/>
          <w:sz w:val="25"/>
          <w:szCs w:val="25"/>
        </w:rPr>
        <w:br/>
        <w:t>и внесении изменений в некоторые акты Президента</w:t>
      </w:r>
      <w:r>
        <w:rPr>
          <w:b/>
          <w:bCs/>
          <w:color w:val="333333"/>
          <w:sz w:val="25"/>
          <w:szCs w:val="25"/>
        </w:rPr>
        <w:br/>
        <w:t>Российской Федерации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09.10.2017 № 472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15.01.2020 № 13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соответствии с федеральными законами </w:t>
      </w:r>
      <w:hyperlink r:id="rId12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 № 273-ФЗ</w:t>
        </w:r>
      </w:hyperlink>
      <w:r>
        <w:rPr>
          <w:color w:val="333333"/>
          <w:sz w:val="25"/>
          <w:szCs w:val="25"/>
        </w:rPr>
        <w:t> "О противодействии коррупции" и </w:t>
      </w:r>
      <w:hyperlink r:id="rId13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3 декабря 2012 г. № 230-ФЗ</w:t>
        </w:r>
      </w:hyperlink>
      <w:r>
        <w:rPr>
          <w:color w:val="333333"/>
          <w:sz w:val="25"/>
          <w:szCs w:val="25"/>
        </w:rPr>
        <w:t> "О контроле за соответствием расходов лиц, замещающих государственные должности, и иных лиц их доходам" постановляю: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1111EE"/>
          <w:sz w:val="25"/>
          <w:szCs w:val="25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color w:val="333333"/>
          <w:sz w:val="25"/>
          <w:szCs w:val="25"/>
        </w:rPr>
        <w:t>.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14" w:tgtFrame="contents" w:history="1">
        <w:r>
          <w:rPr>
            <w:rStyle w:val="a9"/>
            <w:color w:val="1C1CD6"/>
            <w:sz w:val="25"/>
            <w:szCs w:val="25"/>
          </w:rPr>
          <w:t>от 15.01.2020 № 13</w:t>
        </w:r>
      </w:hyperlink>
      <w:r>
        <w:rPr>
          <w:rStyle w:val="ed"/>
          <w:i/>
          <w:iCs/>
          <w:color w:val="1111EE"/>
          <w:sz w:val="25"/>
          <w:szCs w:val="25"/>
        </w:rPr>
        <w:t>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Внести в Указ Президента Российской Федерации </w:t>
      </w:r>
      <w:hyperlink r:id="rId1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 № 558</w:t>
        </w:r>
      </w:hyperlink>
      <w:r>
        <w:rPr>
          <w:color w:val="333333"/>
          <w:sz w:val="25"/>
          <w:szCs w:val="25"/>
        </w:rPr>
        <w:t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в Указе: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подпункты "б" - "и" пункта 1 признать утратившими силу;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пункт 2 изложить в следующей редакции: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>
        <w:rPr>
          <w:color w:val="333333"/>
          <w:sz w:val="25"/>
          <w:szCs w:val="25"/>
        </w:rPr>
        <w:lastRenderedPageBreak/>
        <w:t>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пункт 3 признать утратившим силу;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в Положении: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Внести в Указ Президента Российской Федерации </w:t>
      </w:r>
      <w:hyperlink r:id="rId1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 № 559</w:t>
        </w:r>
      </w:hyperlink>
      <w:r>
        <w:rPr>
          <w:color w:val="333333"/>
          <w:sz w:val="25"/>
          <w:szCs w:val="25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в Указе: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подпункты "б" - "д" пункта 1 признать утратившими силу;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пункт 2 изложить в следующей редакции: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Внести в Указ Президента Российской Федерации </w:t>
      </w:r>
      <w:hyperlink r:id="rId17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 № 560</w:t>
        </w:r>
      </w:hyperlink>
      <w:r>
        <w:rPr>
          <w:color w:val="333333"/>
          <w:sz w:val="25"/>
          <w:szCs w:val="25"/>
        </w:rPr>
        <w:t> 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</w:t>
      </w:r>
      <w:r>
        <w:rPr>
          <w:color w:val="333333"/>
          <w:sz w:val="25"/>
          <w:szCs w:val="25"/>
        </w:rPr>
        <w:lastRenderedPageBreak/>
        <w:t>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Внести в Указ Президента Российской Федерации </w:t>
      </w:r>
      <w:hyperlink r:id="rId18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 апреля 2013 г. № 309</w:t>
        </w:r>
      </w:hyperlink>
      <w:r>
        <w:rPr>
          <w:color w:val="333333"/>
          <w:sz w:val="25"/>
          <w:szCs w:val="25"/>
        </w:rPr>
        <w:t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ж) пункт 8 изложить в следующей редакции: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Внести в Указ Президента Российской Федерации </w:t>
      </w:r>
      <w:hyperlink r:id="rId19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 апреля 2013 г. № 310</w:t>
        </w:r>
      </w:hyperlink>
      <w:r>
        <w:rPr>
          <w:color w:val="333333"/>
          <w:sz w:val="25"/>
          <w:szCs w:val="25"/>
        </w:rPr>
        <w:t> 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пункт 9 признать утратившим силу;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дополнить пунктом 9</w:t>
      </w: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5"/>
          <w:szCs w:val="25"/>
        </w:rPr>
        <w:t> следующего содержания: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"9</w:t>
      </w: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5"/>
          <w:szCs w:val="25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Настоящий Указ вступает в силу с 1 января 2015 г.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В.Путин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Москва, Кремль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23 июня 2014 года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460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УТВЕРЖДЕНА </w:t>
      </w:r>
      <w:r>
        <w:rPr>
          <w:color w:val="333333"/>
          <w:sz w:val="25"/>
          <w:szCs w:val="25"/>
        </w:rPr>
        <w:br/>
        <w:t>Указом Президента </w:t>
      </w:r>
      <w:r>
        <w:rPr>
          <w:color w:val="333333"/>
          <w:sz w:val="25"/>
          <w:szCs w:val="25"/>
        </w:rPr>
        <w:br/>
        <w:t>Российской Федерации </w:t>
      </w:r>
      <w:r>
        <w:rPr>
          <w:color w:val="333333"/>
          <w:sz w:val="25"/>
          <w:szCs w:val="25"/>
        </w:rPr>
        <w:br/>
        <w:t>от 23 июня 2014 г. </w:t>
      </w:r>
      <w:r>
        <w:rPr>
          <w:color w:val="333333"/>
          <w:sz w:val="25"/>
          <w:szCs w:val="25"/>
        </w:rPr>
        <w:br/>
        <w:t>№ 460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k"/>
        <w:shd w:val="clear" w:color="auto" w:fill="FFFFFF"/>
        <w:spacing w:before="82" w:beforeAutospacing="0" w:after="82" w:afterAutospacing="0"/>
        <w:ind w:left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____________________________________________________________________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(указывается наименование кадрового подразделения федерального</w:t>
      </w:r>
      <w:r>
        <w:rPr>
          <w:color w:val="333333"/>
          <w:sz w:val="25"/>
          <w:szCs w:val="25"/>
        </w:rPr>
        <w:br/>
        <w:t>государственного органа, иного органа или организации)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СПРАВКА</w:t>
      </w:r>
      <w:r>
        <w:rPr>
          <w:rStyle w:val="w9"/>
          <w:color w:val="333333"/>
          <w:sz w:val="15"/>
          <w:szCs w:val="15"/>
        </w:rPr>
        <w:t>1</w:t>
      </w:r>
      <w:r>
        <w:rPr>
          <w:b/>
          <w:bCs/>
          <w:color w:val="333333"/>
          <w:sz w:val="25"/>
          <w:szCs w:val="25"/>
        </w:rPr>
        <w:br/>
        <w:t> о доходах, расходах, об имуществе и обязательствах</w:t>
      </w:r>
      <w:r>
        <w:rPr>
          <w:b/>
          <w:bCs/>
          <w:color w:val="333333"/>
          <w:sz w:val="25"/>
          <w:szCs w:val="25"/>
        </w:rPr>
        <w:br/>
        <w:t>имущественного характера</w:t>
      </w:r>
      <w:r>
        <w:rPr>
          <w:rStyle w:val="w9"/>
          <w:color w:val="333333"/>
          <w:sz w:val="15"/>
          <w:szCs w:val="15"/>
        </w:rPr>
        <w:t>2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2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09.10.2017 № 472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15.01.2020 № 13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k"/>
        <w:shd w:val="clear" w:color="auto" w:fill="FFFFFF"/>
        <w:spacing w:before="82" w:beforeAutospacing="0" w:after="82" w:afterAutospacing="0"/>
        <w:ind w:left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Я, ____________________________________________________________________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___________________________________________________________________________,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(фамилия, имя, отчество (при наличии), дата рождения, серия и номер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паспорта, дата выдачи и орган, выдавший паспорт, страховой</w:t>
      </w:r>
      <w:r>
        <w:rPr>
          <w:color w:val="1111EE"/>
          <w:sz w:val="25"/>
          <w:szCs w:val="25"/>
        </w:rPr>
        <w:br/>
      </w:r>
      <w:r>
        <w:rPr>
          <w:rStyle w:val="ed"/>
          <w:color w:val="1111EE"/>
          <w:sz w:val="25"/>
          <w:szCs w:val="25"/>
        </w:rPr>
        <w:t>номер индивидуального лицевого счета (при наличии)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4" w:tgtFrame="contents" w:history="1">
        <w:r>
          <w:rPr>
            <w:rStyle w:val="a9"/>
            <w:color w:val="1C1CD6"/>
            <w:sz w:val="25"/>
            <w:szCs w:val="25"/>
          </w:rPr>
          <w:t>от 15.01.2020 № 13</w:t>
        </w:r>
      </w:hyperlink>
      <w:r>
        <w:rPr>
          <w:rStyle w:val="ed"/>
          <w:i/>
          <w:iCs/>
          <w:color w:val="1111EE"/>
          <w:sz w:val="25"/>
          <w:szCs w:val="25"/>
        </w:rPr>
        <w:t>)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___________________________________________________________________________,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(место работы (службы), занимаемая (замещаемая) должность; в случае</w:t>
      </w:r>
      <w:r>
        <w:rPr>
          <w:color w:val="333333"/>
          <w:sz w:val="25"/>
          <w:szCs w:val="25"/>
        </w:rPr>
        <w:br/>
        <w:t>отсутствия основного места работы (службы) - род занятий; должность,</w:t>
      </w:r>
      <w:r>
        <w:rPr>
          <w:color w:val="333333"/>
          <w:sz w:val="25"/>
          <w:szCs w:val="25"/>
        </w:rPr>
        <w:br/>
        <w:t>на замещение которой претендует гражданин (если применимо)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зарегистрированный по адресу________________________________________________,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                                         (адрес места регистрации)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 xml:space="preserve"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</w:t>
      </w:r>
      <w:r>
        <w:rPr>
          <w:rStyle w:val="ed"/>
          <w:color w:val="1111EE"/>
          <w:sz w:val="25"/>
          <w:szCs w:val="25"/>
        </w:rPr>
        <w:lastRenderedPageBreak/>
        <w:t>наличии)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5" w:tgtFrame="contents" w:history="1">
        <w:r>
          <w:rPr>
            <w:rStyle w:val="a9"/>
            <w:color w:val="1C1CD6"/>
            <w:sz w:val="25"/>
            <w:szCs w:val="25"/>
          </w:rPr>
          <w:t>от 15.01.2020 № 13</w:t>
        </w:r>
      </w:hyperlink>
      <w:r>
        <w:rPr>
          <w:rStyle w:val="ed"/>
          <w:i/>
          <w:iCs/>
          <w:color w:val="1111EE"/>
          <w:sz w:val="25"/>
          <w:szCs w:val="25"/>
        </w:rPr>
        <w:t>)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(адрес места регистрации, основное место работы (службы), занимаемая</w:t>
      </w:r>
      <w:r>
        <w:rPr>
          <w:color w:val="333333"/>
          <w:sz w:val="25"/>
          <w:szCs w:val="25"/>
        </w:rPr>
        <w:br/>
        <w:t>(замещаемая) должность)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(в случае отсутствия основного места работы (службы) - род занятий)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за отчетный период с 1 января 20__ г. по 31 декабря 20__ г.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об имуществе, принадлежащем ________________________________________________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                                                      (фамилия, имя, отчество)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на праве собственности, о вкладах в банках, ценных бумагах, об</w:t>
      </w:r>
      <w:r>
        <w:rPr>
          <w:color w:val="333333"/>
          <w:sz w:val="25"/>
          <w:szCs w:val="25"/>
        </w:rPr>
        <w:br/>
        <w:t>обязательствах имущественного характера по состоянию на "__" ______ 20__ г.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2"/>
          <w:szCs w:val="22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>
        <w:rPr>
          <w:rStyle w:val="mark"/>
          <w:i/>
          <w:iCs/>
          <w:color w:val="1111EE"/>
          <w:sz w:val="22"/>
          <w:szCs w:val="22"/>
        </w:rPr>
        <w:t> (В редакции Указа Президента Российской Федерации </w:t>
      </w:r>
      <w:hyperlink r:id="rId26" w:tgtFrame="contents" w:history="1">
        <w:r>
          <w:rPr>
            <w:rStyle w:val="a9"/>
            <w:color w:val="1C1CD6"/>
            <w:sz w:val="22"/>
            <w:szCs w:val="22"/>
          </w:rPr>
          <w:t>от 15.01.2020 № 13</w:t>
        </w:r>
      </w:hyperlink>
      <w:r>
        <w:rPr>
          <w:rStyle w:val="ed"/>
          <w:i/>
          <w:iCs/>
          <w:color w:val="1111EE"/>
          <w:sz w:val="22"/>
          <w:szCs w:val="22"/>
        </w:rPr>
        <w:t>)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2</w:t>
      </w:r>
      <w:r>
        <w:rPr>
          <w:color w:val="333333"/>
          <w:sz w:val="22"/>
          <w:szCs w:val="22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rStyle w:val="edx"/>
          <w:b/>
          <w:bCs/>
          <w:color w:val="1111EE"/>
          <w:sz w:val="25"/>
          <w:szCs w:val="25"/>
          <w:shd w:val="clear" w:color="auto" w:fill="F0F0F0"/>
        </w:rPr>
        <w:t>Раздел 1. Сведения о доходах</w:t>
      </w:r>
      <w:r>
        <w:rPr>
          <w:rStyle w:val="w9"/>
          <w:color w:val="1111EE"/>
          <w:sz w:val="15"/>
          <w:szCs w:val="15"/>
          <w:shd w:val="clear" w:color="auto" w:fill="F0F0F0"/>
        </w:rPr>
        <w:t>1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(Раздел в редакции Указа Президента Российской Федерации </w:t>
      </w:r>
      <w:hyperlink r:id="rId2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7046"/>
        <w:gridCol w:w="1568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№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Величина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дохода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2 </w:t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(руб.)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Иные доходы (указать вид дохода)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3</w:t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</w:tbl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________________________________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доходы (включая пенсии, пособия, иные выплаты) за отчетный период.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2</w:t>
      </w:r>
      <w:r>
        <w:rPr>
          <w:rStyle w:val="edx"/>
          <w:color w:val="1111EE"/>
          <w:sz w:val="22"/>
          <w:szCs w:val="22"/>
          <w:shd w:val="clear" w:color="auto" w:fill="F0F0F0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3</w:t>
      </w:r>
      <w:r>
        <w:rPr>
          <w:rStyle w:val="edx"/>
          <w:color w:val="1111EE"/>
          <w:sz w:val="22"/>
          <w:szCs w:val="22"/>
          <w:shd w:val="clear" w:color="auto" w:fill="F0F0F0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rStyle w:val="edx"/>
          <w:b/>
          <w:bCs/>
          <w:color w:val="1111EE"/>
          <w:sz w:val="25"/>
          <w:szCs w:val="25"/>
          <w:shd w:val="clear" w:color="auto" w:fill="F0F0F0"/>
        </w:rPr>
        <w:t>Раздел 2. Сведения о расходах</w:t>
      </w:r>
      <w:r>
        <w:rPr>
          <w:rStyle w:val="w9"/>
          <w:color w:val="1111EE"/>
          <w:sz w:val="15"/>
          <w:szCs w:val="15"/>
          <w:shd w:val="clear" w:color="auto" w:fill="F0F0F0"/>
        </w:rPr>
        <w:t>1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(Раздел в редакции Указа Президента Российской Федерации </w:t>
      </w:r>
      <w:hyperlink r:id="rId2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2344"/>
        <w:gridCol w:w="1272"/>
        <w:gridCol w:w="3331"/>
        <w:gridCol w:w="1667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№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Основание</w:t>
            </w:r>
          </w:p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приобретения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2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5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Земельные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участки: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Иное недвижимое имущество: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Транспортные средства: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Ценные бумаги: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Цифровые финансовые активы: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Цифровая валюта: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ab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</w:tbl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_________________________________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lastRenderedPageBreak/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2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Раздел 3. Сведения об имуществе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3.1. Недвижимое имущество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1941"/>
        <w:gridCol w:w="1824"/>
        <w:gridCol w:w="1450"/>
        <w:gridCol w:w="1208"/>
        <w:gridCol w:w="2161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№</w:t>
            </w:r>
            <w:r>
              <w:rPr>
                <w:color w:val="333333"/>
                <w:sz w:val="25"/>
                <w:szCs w:val="25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 собственности</w:t>
            </w:r>
            <w:r>
              <w:rPr>
                <w:rStyle w:val="w9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Основание приобретения и источник средств</w:t>
            </w:r>
            <w:r>
              <w:rPr>
                <w:rStyle w:val="w9"/>
                <w:color w:val="333333"/>
                <w:sz w:val="15"/>
                <w:szCs w:val="15"/>
              </w:rPr>
              <w:t>2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Земельные участки</w:t>
            </w:r>
            <w:r>
              <w:rPr>
                <w:rStyle w:val="w9"/>
                <w:color w:val="333333"/>
                <w:sz w:val="15"/>
                <w:szCs w:val="15"/>
              </w:rPr>
              <w:t>3</w:t>
            </w:r>
            <w:r>
              <w:rPr>
                <w:color w:val="333333"/>
                <w:sz w:val="25"/>
                <w:szCs w:val="25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2"/>
          <w:szCs w:val="22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2</w:t>
      </w:r>
      <w:r>
        <w:rPr>
          <w:color w:val="333333"/>
          <w:sz w:val="22"/>
          <w:szCs w:val="22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29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7 мая 2013 г. № 79-ФЗ</w:t>
        </w:r>
      </w:hyperlink>
      <w:r>
        <w:rPr>
          <w:color w:val="333333"/>
          <w:sz w:val="22"/>
          <w:szCs w:val="22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3</w:t>
      </w:r>
      <w:r>
        <w:rPr>
          <w:color w:val="333333"/>
          <w:sz w:val="22"/>
          <w:szCs w:val="22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3.2. Транспортные средства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4732"/>
        <w:gridCol w:w="1998"/>
        <w:gridCol w:w="1824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№</w:t>
            </w:r>
            <w:r>
              <w:rPr>
                <w:color w:val="333333"/>
                <w:sz w:val="25"/>
                <w:szCs w:val="25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 собственности</w:t>
            </w:r>
            <w:r>
              <w:rPr>
                <w:rStyle w:val="w9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Место регистрации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2"/>
          <w:szCs w:val="22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1111EE"/>
          <w:sz w:val="25"/>
          <w:szCs w:val="25"/>
          <w:shd w:val="clear" w:color="auto" w:fill="F0F0F0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89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2300"/>
        <w:gridCol w:w="1653"/>
        <w:gridCol w:w="1398"/>
        <w:gridCol w:w="3143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№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Наименование цифрового финансового актива или цифрового права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2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5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</w:tbl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_________________________________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2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>
        <w:rPr>
          <w:color w:val="333333"/>
          <w:sz w:val="22"/>
          <w:szCs w:val="22"/>
        </w:rPr>
        <w:t> 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(Дополнение подразделом - Указ Президента Российской Федерации </w:t>
      </w:r>
      <w:hyperlink r:id="rId3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rStyle w:val="edx"/>
          <w:b/>
          <w:bCs/>
          <w:color w:val="1111EE"/>
          <w:sz w:val="25"/>
          <w:szCs w:val="25"/>
          <w:shd w:val="clear" w:color="auto" w:fill="F0F0F0"/>
        </w:rPr>
        <w:t>3.4. Утилитарные цифровые права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2128"/>
        <w:gridCol w:w="1736"/>
        <w:gridCol w:w="1728"/>
        <w:gridCol w:w="2872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№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Уникальное условное обозначение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Сведения об операторе инвестиционной платформы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2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5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x"/>
          <w:color w:val="1111EE"/>
          <w:sz w:val="25"/>
          <w:szCs w:val="25"/>
          <w:shd w:val="clear" w:color="auto" w:fill="F0F0F0"/>
        </w:rPr>
        <w:t>_____________________________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Указывается уникальное условное обозначение, идентифицирующее утилитарное цифровое право.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2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(Дополнение подразделом - Указ Президента Российской Федерации </w:t>
      </w:r>
      <w:hyperlink r:id="rId3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rStyle w:val="edx"/>
          <w:b/>
          <w:bCs/>
          <w:color w:val="1111EE"/>
          <w:sz w:val="25"/>
          <w:szCs w:val="25"/>
          <w:shd w:val="clear" w:color="auto" w:fill="F0F0F0"/>
        </w:rPr>
        <w:t>3.5. Цифровая валюта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882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3866"/>
        <w:gridCol w:w="2272"/>
        <w:gridCol w:w="2211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№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Общее количество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</w:tr>
    </w:tbl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(Дополнение подразделом - Указ Президента Российской Федерации </w:t>
      </w:r>
      <w:hyperlink r:id="rId3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Раздел 4. Сведения о счетах в банках и иных кредитных организациях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2550"/>
        <w:gridCol w:w="1170"/>
        <w:gridCol w:w="1320"/>
        <w:gridCol w:w="1150"/>
        <w:gridCol w:w="2394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№</w:t>
            </w:r>
            <w:r>
              <w:rPr>
                <w:color w:val="333333"/>
                <w:sz w:val="25"/>
                <w:szCs w:val="25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 и валюта  счета</w:t>
            </w:r>
            <w:r>
              <w:rPr>
                <w:rStyle w:val="w9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Остаток на счете</w:t>
            </w:r>
            <w:r>
              <w:rPr>
                <w:rStyle w:val="w9"/>
                <w:color w:val="333333"/>
                <w:sz w:val="15"/>
                <w:szCs w:val="15"/>
              </w:rPr>
              <w:t>2</w:t>
            </w:r>
            <w:r>
              <w:rPr>
                <w:color w:val="333333"/>
                <w:sz w:val="25"/>
                <w:szCs w:val="25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Сумма поступивших на счет денежных средств</w:t>
            </w:r>
            <w:r>
              <w:rPr>
                <w:rStyle w:val="w9"/>
                <w:color w:val="333333"/>
                <w:sz w:val="15"/>
                <w:szCs w:val="15"/>
              </w:rPr>
              <w:t>3</w:t>
            </w:r>
            <w:r>
              <w:rPr>
                <w:color w:val="333333"/>
                <w:sz w:val="25"/>
                <w:szCs w:val="25"/>
              </w:rPr>
              <w:t> (руб.)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вид счета (депозитный, текущий, расчетный и другие) и валюта счета.</w:t>
      </w:r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 (В редакции Указа Президента Российской Федерации </w:t>
      </w:r>
      <w:hyperlink r:id="rId33" w:tgtFrame="contents" w:history="1">
        <w:r>
          <w:rPr>
            <w:rStyle w:val="a9"/>
            <w:color w:val="1C1CD6"/>
            <w:sz w:val="22"/>
            <w:szCs w:val="22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2</w:t>
      </w:r>
      <w:r>
        <w:rPr>
          <w:color w:val="333333"/>
          <w:sz w:val="22"/>
          <w:szCs w:val="22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0000AF"/>
          <w:sz w:val="15"/>
          <w:szCs w:val="15"/>
        </w:rPr>
        <w:t>3</w:t>
      </w:r>
      <w:r>
        <w:rPr>
          <w:rStyle w:val="ed"/>
          <w:color w:val="1111EE"/>
          <w:sz w:val="22"/>
          <w:szCs w:val="22"/>
        </w:rPr>
        <w:t xml:space="preserve"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</w:t>
      </w:r>
      <w:r>
        <w:rPr>
          <w:rStyle w:val="ed"/>
          <w:color w:val="1111EE"/>
          <w:sz w:val="22"/>
          <w:szCs w:val="22"/>
        </w:rPr>
        <w:lastRenderedPageBreak/>
        <w:t>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>
        <w:rPr>
          <w:rStyle w:val="mark"/>
          <w:i/>
          <w:iCs/>
          <w:color w:val="1111EE"/>
          <w:sz w:val="22"/>
          <w:szCs w:val="22"/>
        </w:rPr>
        <w:t> (В редакции Указа Президента Российской Федерации </w:t>
      </w:r>
      <w:hyperlink r:id="rId34" w:tgtFrame="contents" w:history="1">
        <w:r>
          <w:rPr>
            <w:rStyle w:val="a9"/>
            <w:color w:val="1C1CD6"/>
            <w:sz w:val="22"/>
            <w:szCs w:val="22"/>
          </w:rPr>
          <w:t>от 15.01.2020 № 13</w:t>
        </w:r>
      </w:hyperlink>
      <w:r>
        <w:rPr>
          <w:rStyle w:val="ed"/>
          <w:i/>
          <w:iCs/>
          <w:color w:val="1111EE"/>
          <w:sz w:val="22"/>
          <w:szCs w:val="22"/>
        </w:rPr>
        <w:t>)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Раздел 5. Сведения о ценных бумагах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5.1. Акции и иное участие в коммерческих организациях и фондах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2260"/>
        <w:gridCol w:w="2166"/>
        <w:gridCol w:w="1773"/>
        <w:gridCol w:w="1054"/>
        <w:gridCol w:w="1331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№</w:t>
            </w:r>
            <w:r>
              <w:rPr>
                <w:color w:val="333333"/>
                <w:sz w:val="25"/>
                <w:szCs w:val="25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Наименование и  организационно-правовая форма организации</w:t>
            </w:r>
            <w:r>
              <w:rPr>
                <w:rStyle w:val="w9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Местонахождение организации</w:t>
            </w:r>
            <w:r>
              <w:rPr>
                <w:color w:val="333333"/>
                <w:sz w:val="25"/>
                <w:szCs w:val="25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Уставный капитал</w:t>
            </w:r>
            <w:r>
              <w:rPr>
                <w:rStyle w:val="w9"/>
                <w:color w:val="333333"/>
                <w:sz w:val="15"/>
                <w:szCs w:val="15"/>
              </w:rPr>
              <w:t>2</w:t>
            </w:r>
            <w:r>
              <w:rPr>
                <w:color w:val="333333"/>
                <w:sz w:val="25"/>
                <w:szCs w:val="25"/>
              </w:rPr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Доля участия</w:t>
            </w:r>
            <w:r>
              <w:rPr>
                <w:rStyle w:val="w9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Основание участия</w:t>
            </w:r>
            <w:r>
              <w:rPr>
                <w:rStyle w:val="w9"/>
                <w:color w:val="333333"/>
                <w:sz w:val="15"/>
                <w:szCs w:val="15"/>
              </w:rPr>
              <w:t>4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2"/>
          <w:szCs w:val="22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2</w:t>
      </w:r>
      <w:r>
        <w:rPr>
          <w:color w:val="333333"/>
          <w:sz w:val="22"/>
          <w:szCs w:val="22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3</w:t>
      </w:r>
      <w:r>
        <w:rPr>
          <w:color w:val="333333"/>
          <w:sz w:val="22"/>
          <w:szCs w:val="2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4</w:t>
      </w:r>
      <w:r>
        <w:rPr>
          <w:color w:val="333333"/>
          <w:sz w:val="22"/>
          <w:szCs w:val="22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5.2. Иные ценные бумаги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1147"/>
        <w:gridCol w:w="1910"/>
        <w:gridCol w:w="1991"/>
        <w:gridCol w:w="1435"/>
        <w:gridCol w:w="2071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№</w:t>
            </w:r>
            <w:r>
              <w:rPr>
                <w:color w:val="333333"/>
                <w:sz w:val="25"/>
                <w:szCs w:val="25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 ценной бумаги</w:t>
            </w:r>
            <w:r>
              <w:rPr>
                <w:rStyle w:val="w9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Номинальная величина обязательства</w:t>
            </w:r>
            <w:r>
              <w:rPr>
                <w:color w:val="333333"/>
                <w:sz w:val="25"/>
                <w:szCs w:val="25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Общая стоимость</w:t>
            </w:r>
            <w:r>
              <w:rPr>
                <w:rStyle w:val="w9"/>
                <w:color w:val="333333"/>
                <w:sz w:val="15"/>
                <w:szCs w:val="15"/>
              </w:rPr>
              <w:t>2</w:t>
            </w:r>
            <w:r>
              <w:rPr>
                <w:color w:val="333333"/>
                <w:sz w:val="25"/>
                <w:szCs w:val="25"/>
              </w:rPr>
              <w:t> (руб.)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2"/>
          <w:szCs w:val="22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2</w:t>
      </w:r>
      <w:r>
        <w:rPr>
          <w:color w:val="333333"/>
          <w:sz w:val="22"/>
          <w:szCs w:val="22"/>
        </w:rPr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Раздел 6. Сведения об обязательствах имущественного характера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6.1. Объекты недвижимого имущества, находящиеся в пользовании</w:t>
      </w:r>
      <w:r>
        <w:rPr>
          <w:rStyle w:val="w9"/>
          <w:color w:val="333333"/>
          <w:sz w:val="15"/>
          <w:szCs w:val="15"/>
        </w:rPr>
        <w:t>1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1461"/>
        <w:gridCol w:w="1819"/>
        <w:gridCol w:w="1787"/>
        <w:gridCol w:w="2251"/>
        <w:gridCol w:w="1236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№</w:t>
            </w:r>
            <w:r>
              <w:rPr>
                <w:color w:val="333333"/>
                <w:sz w:val="25"/>
                <w:szCs w:val="25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 имущества</w:t>
            </w:r>
            <w:r>
              <w:rPr>
                <w:rStyle w:val="w9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Вид и сроки пользования</w:t>
            </w:r>
            <w:r>
              <w:rPr>
                <w:rStyle w:val="w9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Основание пользования</w:t>
            </w:r>
            <w:r>
              <w:rPr>
                <w:rStyle w:val="w9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Площадь (кв.м)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2"/>
          <w:szCs w:val="22"/>
        </w:rPr>
        <w:t> Указываются по состоянию на отчетную дату.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2</w:t>
      </w:r>
      <w:r>
        <w:rPr>
          <w:color w:val="333333"/>
          <w:sz w:val="22"/>
          <w:szCs w:val="22"/>
        </w:rPr>
        <w:t> Указывается вид недвижимого имущества (земельный участок, жилой дом, дача и другие).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3</w:t>
      </w:r>
      <w:r>
        <w:rPr>
          <w:color w:val="333333"/>
          <w:sz w:val="22"/>
          <w:szCs w:val="22"/>
        </w:rPr>
        <w:t> Указываются вид пользования (аренда, безвозмездное пользование и другие) и сроки пользования.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4</w:t>
      </w:r>
      <w:r>
        <w:rPr>
          <w:color w:val="333333"/>
          <w:sz w:val="22"/>
          <w:szCs w:val="22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333333"/>
          <w:sz w:val="25"/>
          <w:szCs w:val="25"/>
        </w:rPr>
        <w:t>6.2. Срочные обязательства финансового характера</w:t>
      </w:r>
      <w:r>
        <w:rPr>
          <w:rStyle w:val="w9"/>
          <w:color w:val="333333"/>
          <w:sz w:val="15"/>
          <w:szCs w:val="15"/>
        </w:rPr>
        <w:t>1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1669"/>
        <w:gridCol w:w="1351"/>
        <w:gridCol w:w="1847"/>
        <w:gridCol w:w="2392"/>
        <w:gridCol w:w="1669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№</w:t>
            </w:r>
            <w:r>
              <w:rPr>
                <w:color w:val="333333"/>
                <w:sz w:val="25"/>
                <w:szCs w:val="25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Содержание обязательства</w:t>
            </w:r>
            <w:r>
              <w:rPr>
                <w:rStyle w:val="w9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Кредитор (должник)</w:t>
            </w:r>
            <w:r>
              <w:rPr>
                <w:rStyle w:val="w9"/>
                <w:color w:val="333333"/>
                <w:sz w:val="15"/>
                <w:szCs w:val="15"/>
              </w:rPr>
              <w:t>3</w:t>
            </w: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Основание возникновения</w:t>
            </w:r>
            <w:r>
              <w:rPr>
                <w:rStyle w:val="w9"/>
                <w:color w:val="333333"/>
                <w:sz w:val="15"/>
                <w:szCs w:val="15"/>
              </w:rPr>
              <w:t>4</w:t>
            </w: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Сумма обязательства/размер обязательства по состоянию на отчетную дату</w:t>
            </w:r>
            <w:r>
              <w:rPr>
                <w:rStyle w:val="w9"/>
                <w:color w:val="333333"/>
                <w:sz w:val="15"/>
                <w:szCs w:val="15"/>
              </w:rPr>
              <w:t>5</w:t>
            </w:r>
            <w:r>
              <w:rPr>
                <w:color w:val="333333"/>
                <w:sz w:val="25"/>
                <w:szCs w:val="25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Условия обязательства</w:t>
            </w:r>
            <w:r>
              <w:rPr>
                <w:rStyle w:val="w9"/>
                <w:color w:val="333333"/>
                <w:sz w:val="15"/>
                <w:szCs w:val="15"/>
              </w:rPr>
              <w:t>6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6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/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 </w:t>
            </w:r>
          </w:p>
        </w:tc>
      </w:tr>
    </w:tbl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 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2"/>
          <w:szCs w:val="22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2</w:t>
      </w:r>
      <w:r>
        <w:rPr>
          <w:color w:val="333333"/>
          <w:sz w:val="22"/>
          <w:szCs w:val="22"/>
        </w:rPr>
        <w:t> Указывается существо обязательства (заем, кредит и другие).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3</w:t>
      </w:r>
      <w:r>
        <w:rPr>
          <w:color w:val="333333"/>
          <w:sz w:val="22"/>
          <w:szCs w:val="22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4</w:t>
      </w:r>
      <w:r>
        <w:rPr>
          <w:color w:val="333333"/>
          <w:sz w:val="22"/>
          <w:szCs w:val="22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5</w:t>
      </w:r>
      <w:r>
        <w:rPr>
          <w:color w:val="333333"/>
          <w:sz w:val="22"/>
          <w:szCs w:val="22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333333"/>
          <w:sz w:val="15"/>
          <w:szCs w:val="15"/>
        </w:rPr>
        <w:t>6</w:t>
      </w:r>
      <w:r>
        <w:rPr>
          <w:color w:val="333333"/>
          <w:sz w:val="22"/>
          <w:szCs w:val="22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w4"/>
          <w:b/>
          <w:bCs/>
          <w:color w:val="1111EE"/>
          <w:sz w:val="25"/>
          <w:szCs w:val="25"/>
          <w:shd w:val="clear" w:color="auto" w:fill="F0F0F0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(Дополнение разделом - Указ Президента Российской Федерации </w:t>
      </w:r>
      <w:hyperlink r:id="rId35" w:tgtFrame="contents" w:history="1">
        <w:r>
          <w:rPr>
            <w:rStyle w:val="a9"/>
            <w:color w:val="1C1CD6"/>
            <w:sz w:val="25"/>
            <w:szCs w:val="25"/>
          </w:rPr>
          <w:t>от 19.09.2017 № 431</w:t>
        </w:r>
      </w:hyperlink>
      <w:r>
        <w:rPr>
          <w:rStyle w:val="ed"/>
          <w:i/>
          <w:iCs/>
          <w:color w:val="1111EE"/>
          <w:sz w:val="25"/>
          <w:szCs w:val="25"/>
        </w:rPr>
        <w:t>) </w:t>
      </w:r>
    </w:p>
    <w:p w:rsidR="00370A07" w:rsidRDefault="00370A07" w:rsidP="00370A07">
      <w:pPr>
        <w:pStyle w:val="j"/>
        <w:shd w:val="clear" w:color="auto" w:fill="FFFFFF"/>
        <w:spacing w:before="82" w:beforeAutospacing="0" w:after="82" w:afterAutospacing="0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(В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 редакции Указа Президента Российской Федерации </w:t>
      </w:r>
      <w:hyperlink r:id="rId3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tbl>
      <w:tblPr>
        <w:tblW w:w="88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3965"/>
        <w:gridCol w:w="2370"/>
        <w:gridCol w:w="2069"/>
      </w:tblGrid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№</w:t>
            </w:r>
            <w:r>
              <w:rPr>
                <w:color w:val="1111EE"/>
                <w:sz w:val="25"/>
                <w:szCs w:val="25"/>
                <w:shd w:val="clear" w:color="auto" w:fill="F0F0F0"/>
              </w:rPr>
              <w:br/>
            </w: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Приобретатель имущества (права) по сделке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Основание отчуждения имущества (права)</w:t>
            </w:r>
            <w:r>
              <w:rPr>
                <w:rStyle w:val="w9"/>
                <w:color w:val="1111EE"/>
                <w:sz w:val="15"/>
                <w:szCs w:val="15"/>
                <w:shd w:val="clear" w:color="auto" w:fill="F0F0F0"/>
              </w:rPr>
              <w:t>2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4</w:t>
            </w: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Земельные участки: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Иное недвижимое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имущество: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Транспортные средства: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Ценные бумаги: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Цифровые финансовые активы: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Цифровые права,включающие одновременно цифровые финансовые активы и иные цифровые права: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Утилитарные цифровые права: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  <w:tr w:rsidR="00370A07" w:rsidTr="00370A0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c"/>
              <w:spacing w:before="0" w:beforeAutospacing="0" w:after="0" w:afterAutospacing="0"/>
              <w:jc w:val="center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Цифровая валюта: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1)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2)</w:t>
            </w:r>
          </w:p>
          <w:p w:rsidR="00370A07" w:rsidRDefault="00370A07">
            <w:pPr>
              <w:pStyle w:val="l"/>
              <w:spacing w:before="0" w:beforeAutospacing="0" w:after="0" w:afterAutospacing="0"/>
              <w:rPr>
                <w:color w:val="333333"/>
                <w:sz w:val="25"/>
                <w:szCs w:val="25"/>
              </w:rPr>
            </w:pPr>
            <w:r>
              <w:rPr>
                <w:rStyle w:val="edx"/>
                <w:color w:val="1111EE"/>
                <w:sz w:val="25"/>
                <w:szCs w:val="25"/>
                <w:shd w:val="clear" w:color="auto" w:fill="F0F0F0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82" w:type="dxa"/>
              <w:left w:w="54" w:type="dxa"/>
              <w:bottom w:w="82" w:type="dxa"/>
              <w:right w:w="54" w:type="dxa"/>
            </w:tcMar>
            <w:hideMark/>
          </w:tcPr>
          <w:p w:rsidR="00370A07" w:rsidRDefault="00370A07">
            <w:pPr>
              <w:rPr>
                <w:color w:val="333333"/>
                <w:sz w:val="25"/>
                <w:szCs w:val="25"/>
              </w:rPr>
            </w:pPr>
          </w:p>
        </w:tc>
      </w:tr>
    </w:tbl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_________________________________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70A07" w:rsidRDefault="00370A07" w:rsidP="00370A07">
      <w:pPr>
        <w:pStyle w:val="n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2"/>
          <w:szCs w:val="22"/>
        </w:rPr>
      </w:pPr>
      <w:r>
        <w:rPr>
          <w:rStyle w:val="w9"/>
          <w:color w:val="1111EE"/>
          <w:sz w:val="15"/>
          <w:szCs w:val="15"/>
          <w:shd w:val="clear" w:color="auto" w:fill="F0F0F0"/>
        </w:rPr>
        <w:t>2</w:t>
      </w:r>
      <w:r>
        <w:rPr>
          <w:rStyle w:val="edx"/>
          <w:color w:val="1111EE"/>
          <w:sz w:val="22"/>
          <w:szCs w:val="22"/>
          <w:shd w:val="clear" w:color="auto" w:fill="F0F0F0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Достоверность и полноту настоящих сведений подтверждаю.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"__" ____________ 20__ г. ____________________________________________________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                        (подпись лица, представляющего сведения) </w:t>
      </w:r>
    </w:p>
    <w:p w:rsidR="00370A07" w:rsidRDefault="00370A07" w:rsidP="00370A07">
      <w:pPr>
        <w:pStyle w:val="l"/>
        <w:shd w:val="clear" w:color="auto" w:fill="FFFFFF"/>
        <w:spacing w:before="82" w:beforeAutospacing="0" w:after="82" w:afterAutospacing="0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___________________________________________________________________________</w:t>
      </w:r>
    </w:p>
    <w:p w:rsidR="00370A07" w:rsidRDefault="00370A07" w:rsidP="00370A0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(Ф. И. О. и подпись лица, принявшего справку)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70A07" w:rsidRDefault="00370A07" w:rsidP="00370A0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343C33" w:rsidRDefault="00343C33" w:rsidP="00343C33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</w:p>
    <w:p w:rsidR="00BA4252" w:rsidRPr="00343C33" w:rsidRDefault="00BA4252" w:rsidP="00343C33">
      <w:pPr>
        <w:rPr>
          <w:szCs w:val="20"/>
        </w:rPr>
      </w:pPr>
    </w:p>
    <w:sectPr w:rsidR="00BA4252" w:rsidRPr="00343C33" w:rsidSect="00300B92">
      <w:headerReference w:type="default" r:id="rId37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49" w:rsidRDefault="00C44049" w:rsidP="00CC7790">
      <w:r>
        <w:separator/>
      </w:r>
    </w:p>
  </w:endnote>
  <w:endnote w:type="continuationSeparator" w:id="1">
    <w:p w:rsidR="00C44049" w:rsidRDefault="00C44049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49" w:rsidRDefault="00C44049" w:rsidP="00CC7790">
      <w:r>
        <w:separator/>
      </w:r>
    </w:p>
  </w:footnote>
  <w:footnote w:type="continuationSeparator" w:id="1">
    <w:p w:rsidR="00C44049" w:rsidRDefault="00C44049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508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92E74"/>
    <w:rsid w:val="000A0907"/>
    <w:rsid w:val="000A19A2"/>
    <w:rsid w:val="000B2253"/>
    <w:rsid w:val="000B76C1"/>
    <w:rsid w:val="000C24D2"/>
    <w:rsid w:val="000C2A7C"/>
    <w:rsid w:val="000C2BEB"/>
    <w:rsid w:val="000C3FFE"/>
    <w:rsid w:val="000C52C6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30138"/>
    <w:rsid w:val="00342CC5"/>
    <w:rsid w:val="003430A2"/>
    <w:rsid w:val="00343C33"/>
    <w:rsid w:val="003470F3"/>
    <w:rsid w:val="00347449"/>
    <w:rsid w:val="0035152E"/>
    <w:rsid w:val="0036194C"/>
    <w:rsid w:val="003678C5"/>
    <w:rsid w:val="00370A07"/>
    <w:rsid w:val="00375529"/>
    <w:rsid w:val="0037735F"/>
    <w:rsid w:val="00386782"/>
    <w:rsid w:val="00390BE1"/>
    <w:rsid w:val="00397B02"/>
    <w:rsid w:val="003C0A7C"/>
    <w:rsid w:val="003C3CD0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13DC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027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238F"/>
    <w:rsid w:val="00B451E4"/>
    <w:rsid w:val="00B45420"/>
    <w:rsid w:val="00B5054B"/>
    <w:rsid w:val="00B610D7"/>
    <w:rsid w:val="00B6416F"/>
    <w:rsid w:val="00B71D9F"/>
    <w:rsid w:val="00B732EA"/>
    <w:rsid w:val="00B74253"/>
    <w:rsid w:val="00B828B7"/>
    <w:rsid w:val="00B91600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BF33B6"/>
    <w:rsid w:val="00C069F6"/>
    <w:rsid w:val="00C16973"/>
    <w:rsid w:val="00C31E14"/>
    <w:rsid w:val="00C343B0"/>
    <w:rsid w:val="00C35926"/>
    <w:rsid w:val="00C4184F"/>
    <w:rsid w:val="00C42B3E"/>
    <w:rsid w:val="00C43876"/>
    <w:rsid w:val="00C44049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B49C0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56D3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  <w:style w:type="character" w:customStyle="1" w:styleId="w4">
    <w:name w:val="w4"/>
    <w:basedOn w:val="a0"/>
    <w:rsid w:val="00B4238F"/>
  </w:style>
  <w:style w:type="paragraph" w:customStyle="1" w:styleId="j">
    <w:name w:val="j"/>
    <w:basedOn w:val="a"/>
    <w:rsid w:val="00343C33"/>
    <w:pPr>
      <w:spacing w:before="100" w:beforeAutospacing="1" w:after="100" w:afterAutospacing="1"/>
    </w:pPr>
  </w:style>
  <w:style w:type="paragraph" w:customStyle="1" w:styleId="k">
    <w:name w:val="k"/>
    <w:basedOn w:val="a"/>
    <w:rsid w:val="00370A07"/>
    <w:pPr>
      <w:spacing w:before="100" w:beforeAutospacing="1" w:after="100" w:afterAutospacing="1"/>
    </w:pPr>
  </w:style>
  <w:style w:type="paragraph" w:customStyle="1" w:styleId="l">
    <w:name w:val="l"/>
    <w:basedOn w:val="a"/>
    <w:rsid w:val="00370A07"/>
    <w:pPr>
      <w:spacing w:before="100" w:beforeAutospacing="1" w:after="100" w:afterAutospacing="1"/>
    </w:pPr>
  </w:style>
  <w:style w:type="paragraph" w:customStyle="1" w:styleId="n">
    <w:name w:val="n"/>
    <w:basedOn w:val="a"/>
    <w:rsid w:val="00370A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444107" TargetMode="External"/><Relationship Id="rId13" Type="http://schemas.openxmlformats.org/officeDocument/2006/relationships/hyperlink" Target="http://pravo.gov.ru/proxy/ips/?docbody=&amp;prevDoc=102353813&amp;backlink=1&amp;&amp;nd=102161337" TargetMode="External"/><Relationship Id="rId18" Type="http://schemas.openxmlformats.org/officeDocument/2006/relationships/hyperlink" Target="http://pravo.gov.ru/proxy/ips/?docbody=&amp;prevDoc=102353813&amp;backlink=1&amp;&amp;nd=102164304" TargetMode="External"/><Relationship Id="rId26" Type="http://schemas.openxmlformats.org/officeDocument/2006/relationships/hyperlink" Target="http://pravo.gov.ru/proxy/ips/?docbody=&amp;prevDoc=102353813&amp;backlink=1&amp;&amp;nd=10265479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prevDoc=102353813&amp;backlink=1&amp;&amp;nd=102445848" TargetMode="External"/><Relationship Id="rId34" Type="http://schemas.openxmlformats.org/officeDocument/2006/relationships/hyperlink" Target="http://pravo.gov.ru/proxy/ips/?docbody=&amp;prevDoc=102353813&amp;backlink=1&amp;&amp;nd=1026547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353813&amp;backlink=1&amp;&amp;nd=102126657" TargetMode="External"/><Relationship Id="rId17" Type="http://schemas.openxmlformats.org/officeDocument/2006/relationships/hyperlink" Target="http://pravo.gov.ru/proxy/ips/?docbody=&amp;prevDoc=102353813&amp;backlink=1&amp;&amp;nd=102129670" TargetMode="External"/><Relationship Id="rId25" Type="http://schemas.openxmlformats.org/officeDocument/2006/relationships/hyperlink" Target="http://pravo.gov.ru/proxy/ips/?docbody=&amp;prevDoc=102353813&amp;backlink=1&amp;&amp;nd=102654797" TargetMode="External"/><Relationship Id="rId33" Type="http://schemas.openxmlformats.org/officeDocument/2006/relationships/hyperlink" Target="http://pravo.gov.ru/proxy/ips/?docbody=&amp;prevDoc=102353813&amp;backlink=1&amp;&amp;nd=10293547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353813&amp;backlink=1&amp;&amp;nd=102129669" TargetMode="External"/><Relationship Id="rId20" Type="http://schemas.openxmlformats.org/officeDocument/2006/relationships/hyperlink" Target="http://pravo.gov.ru/proxy/ips/?docbody=&amp;prevDoc=102353813&amp;backlink=1&amp;&amp;nd=102444107" TargetMode="External"/><Relationship Id="rId29" Type="http://schemas.openxmlformats.org/officeDocument/2006/relationships/hyperlink" Target="http://pravo.gov.ru/proxy/ips/?docbody=&amp;prevDoc=102353813&amp;backlink=1&amp;&amp;nd=1021651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353813&amp;backlink=1&amp;&amp;nd=102935479" TargetMode="External"/><Relationship Id="rId24" Type="http://schemas.openxmlformats.org/officeDocument/2006/relationships/hyperlink" Target="http://pravo.gov.ru/proxy/ips/?docbody=&amp;prevDoc=102353813&amp;backlink=1&amp;&amp;nd=102654797" TargetMode="External"/><Relationship Id="rId32" Type="http://schemas.openxmlformats.org/officeDocument/2006/relationships/hyperlink" Target="http://pravo.gov.ru/proxy/ips/?docbody=&amp;prevDoc=102353813&amp;backlink=1&amp;&amp;nd=102935479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353813&amp;backlink=1&amp;&amp;nd=102129668" TargetMode="External"/><Relationship Id="rId23" Type="http://schemas.openxmlformats.org/officeDocument/2006/relationships/hyperlink" Target="http://pravo.gov.ru/proxy/ips/?docbody=&amp;prevDoc=102353813&amp;backlink=1&amp;&amp;nd=102935479" TargetMode="External"/><Relationship Id="rId28" Type="http://schemas.openxmlformats.org/officeDocument/2006/relationships/hyperlink" Target="http://pravo.gov.ru/proxy/ips/?docbody=&amp;prevDoc=102353813&amp;backlink=1&amp;&amp;nd=102935479" TargetMode="External"/><Relationship Id="rId36" Type="http://schemas.openxmlformats.org/officeDocument/2006/relationships/hyperlink" Target="http://pravo.gov.ru/proxy/ips/?docbody=&amp;prevDoc=102353813&amp;backlink=1&amp;&amp;nd=102935479" TargetMode="External"/><Relationship Id="rId10" Type="http://schemas.openxmlformats.org/officeDocument/2006/relationships/hyperlink" Target="http://pravo.gov.ru/proxy/ips/?docbody=&amp;prevDoc=102353813&amp;backlink=1&amp;&amp;nd=102654797" TargetMode="External"/><Relationship Id="rId19" Type="http://schemas.openxmlformats.org/officeDocument/2006/relationships/hyperlink" Target="http://pravo.gov.ru/proxy/ips/?docbody=&amp;prevDoc=102353813&amp;backlink=1&amp;&amp;nd=102164305" TargetMode="External"/><Relationship Id="rId31" Type="http://schemas.openxmlformats.org/officeDocument/2006/relationships/hyperlink" Target="http://pravo.gov.ru/proxy/ips/?docbody=&amp;prevDoc=102353813&amp;backlink=1&amp;&amp;nd=102935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53813&amp;backlink=1&amp;&amp;nd=102445848" TargetMode="External"/><Relationship Id="rId14" Type="http://schemas.openxmlformats.org/officeDocument/2006/relationships/hyperlink" Target="http://pravo.gov.ru/proxy/ips/?docbody=&amp;prevDoc=102353813&amp;backlink=1&amp;&amp;nd=102654797" TargetMode="External"/><Relationship Id="rId22" Type="http://schemas.openxmlformats.org/officeDocument/2006/relationships/hyperlink" Target="http://pravo.gov.ru/proxy/ips/?docbody=&amp;prevDoc=102353813&amp;backlink=1&amp;&amp;nd=102654797" TargetMode="External"/><Relationship Id="rId27" Type="http://schemas.openxmlformats.org/officeDocument/2006/relationships/hyperlink" Target="http://pravo.gov.ru/proxy/ips/?docbody=&amp;prevDoc=102353813&amp;backlink=1&amp;&amp;nd=102935479" TargetMode="External"/><Relationship Id="rId30" Type="http://schemas.openxmlformats.org/officeDocument/2006/relationships/hyperlink" Target="http://pravo.gov.ru/proxy/ips/?docbody=&amp;prevDoc=102353813&amp;backlink=1&amp;&amp;nd=102935479" TargetMode="External"/><Relationship Id="rId35" Type="http://schemas.openxmlformats.org/officeDocument/2006/relationships/hyperlink" Target="http://pravo.gov.ru/proxy/ips/?docbody=&amp;prevDoc=102353813&amp;backlink=1&amp;&amp;nd=102444107" TargetMode="Externa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8EE5-64B4-4431-A09F-D4D4498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76</cp:revision>
  <cp:lastPrinted>2022-10-07T12:48:00Z</cp:lastPrinted>
  <dcterms:created xsi:type="dcterms:W3CDTF">2023-04-19T11:44:00Z</dcterms:created>
  <dcterms:modified xsi:type="dcterms:W3CDTF">2023-04-28T07:34:00Z</dcterms:modified>
</cp:coreProperties>
</file>