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D3" w:rsidRDefault="00EE56D3" w:rsidP="00EE56D3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УКАЗ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E56D3" w:rsidRDefault="00EE56D3" w:rsidP="00EE56D3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ПРЕЗИДЕНТА РОССИЙСКОЙ ФЕДЕРАЦИИ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E56D3" w:rsidRDefault="00EE56D3" w:rsidP="00EE56D3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E56D3" w:rsidRDefault="00EE56D3" w:rsidP="00EE56D3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(В редакции указов Президента Российской Федерации </w:t>
      </w:r>
      <w:hyperlink r:id="rId8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12.01.2010 № 59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9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01.07.2010 № 821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0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21.07.2010 № 925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1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13.03.2012 № 297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2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02.04.2013 № 309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3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03.12.2013 № 878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4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11.04.2014 № 226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5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23.06.2014 № 453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6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08.03.2015 № 120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7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15.07.2015 № 364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8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19.09.2017 № 431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9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09.08.2018 № 475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20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10.12.2020 № 778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21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25.04.2022 № 232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 соответствии с Федеральным законом </w:t>
      </w:r>
      <w:hyperlink r:id="rId22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25 декабря 2008 г. № 273-ФЗ</w:t>
        </w:r>
      </w:hyperlink>
      <w:r>
        <w:rPr>
          <w:color w:val="333333"/>
          <w:sz w:val="25"/>
          <w:szCs w:val="25"/>
        </w:rPr>
        <w:t> "О противодействии коррупции" постановляю: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1. Утвердить прилагаемое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2. Руководителям федеральных государственных органов до 1 ноября 2009 г. принять меры по обеспечению исполнения Положения, утвержденного настоящим Указом.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 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 </w:t>
      </w:r>
      <w:hyperlink r:id="rId23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18 мая 2009 г. № 557</w:t>
        </w:r>
      </w:hyperlink>
      <w:r>
        <w:rPr>
          <w:color w:val="333333"/>
          <w:sz w:val="25"/>
          <w:szCs w:val="25"/>
        </w:rPr>
        <w:t>) до 1 ноября 2009 г. 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24" w:tgtFrame="contents" w:history="1">
        <w:r>
          <w:rPr>
            <w:rStyle w:val="a9"/>
            <w:color w:val="1C1CD6"/>
            <w:sz w:val="25"/>
            <w:szCs w:val="25"/>
          </w:rPr>
          <w:t>от 11.04.2014  № 226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 </w:t>
      </w:r>
      <w:hyperlink r:id="rId25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25 декабря 2008 г. № 273-ФЗ</w:t>
        </w:r>
      </w:hyperlink>
      <w:r>
        <w:rPr>
          <w:color w:val="333333"/>
          <w:sz w:val="25"/>
          <w:szCs w:val="25"/>
        </w:rPr>
        <w:t> "О противодействии коррупции" и другими федеральными законами (далее - требования к служебному поведению);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г) 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 </w:t>
      </w:r>
      <w:hyperlink r:id="rId26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12 августа 2002 г. № 885</w:t>
        </w:r>
      </w:hyperlink>
      <w:r>
        <w:rPr>
          <w:color w:val="333333"/>
          <w:sz w:val="25"/>
          <w:szCs w:val="25"/>
        </w:rPr>
        <w:t>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д) 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е) организация правового просвещения федеральных государственных служащих;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ж) проведение служебных проверок;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з) осуществление </w:t>
      </w:r>
      <w:r>
        <w:rPr>
          <w:rStyle w:val="edx"/>
          <w:color w:val="1111EE"/>
          <w:sz w:val="25"/>
          <w:szCs w:val="25"/>
          <w:shd w:val="clear" w:color="auto" w:fill="F0F0F0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>
        <w:rPr>
          <w:rStyle w:val="ed"/>
          <w:color w:val="1111EE"/>
          <w:sz w:val="25"/>
          <w:szCs w:val="25"/>
        </w:rPr>
        <w:t> 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 </w:t>
      </w: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(В редакции указов Президента Российской Федерации </w:t>
      </w:r>
      <w:hyperlink r:id="rId27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19.09.2017 № 431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28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25.04.2022 № 232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и) 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к) взаимодействие с правоохранительными органами в установленной сфере деятельности;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 xml:space="preserve">л) 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</w:t>
      </w:r>
      <w:r>
        <w:rPr>
          <w:rStyle w:val="ed"/>
          <w:color w:val="1111EE"/>
          <w:sz w:val="25"/>
          <w:szCs w:val="25"/>
        </w:rPr>
        <w:lastRenderedPageBreak/>
        <w:t>органов, органов местного самоуправления, предприятий, учреждений и организаций </w:t>
      </w:r>
      <w:r>
        <w:rPr>
          <w:rStyle w:val="edx"/>
          <w:color w:val="1111EE"/>
          <w:sz w:val="25"/>
          <w:szCs w:val="25"/>
          <w:shd w:val="clear" w:color="auto" w:fill="F0F0F0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>
        <w:rPr>
          <w:rStyle w:val="ed"/>
          <w:color w:val="1111EE"/>
          <w:sz w:val="25"/>
          <w:szCs w:val="25"/>
        </w:rPr>
        <w:t> 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  <w:r>
        <w:rPr>
          <w:rStyle w:val="mark"/>
          <w:i/>
          <w:iCs/>
          <w:color w:val="1111EE"/>
          <w:sz w:val="25"/>
          <w:szCs w:val="25"/>
        </w:rPr>
        <w:t> (Дополнен - Указ  Президента Российской Федерации </w:t>
      </w:r>
      <w:hyperlink r:id="rId29" w:tgtFrame="contents" w:history="1">
        <w:r>
          <w:rPr>
            <w:rStyle w:val="a9"/>
            <w:color w:val="1C1CD6"/>
            <w:sz w:val="25"/>
            <w:szCs w:val="25"/>
          </w:rPr>
          <w:t>от 11.04.2014 г. № 226</w:t>
        </w:r>
      </w:hyperlink>
      <w:r>
        <w:rPr>
          <w:rStyle w:val="mark"/>
          <w:i/>
          <w:iCs/>
          <w:color w:val="1111EE"/>
          <w:sz w:val="25"/>
          <w:szCs w:val="25"/>
        </w:rPr>
        <w:t>; </w:t>
      </w:r>
      <w:r>
        <w:rPr>
          <w:rStyle w:val="edx"/>
          <w:i/>
          <w:iCs/>
          <w:color w:val="1111EE"/>
          <w:sz w:val="25"/>
          <w:szCs w:val="25"/>
          <w:shd w:val="clear" w:color="auto" w:fill="F0F0F0"/>
        </w:rPr>
        <w:t>в редакции указов Президента Российской Федерации </w:t>
      </w:r>
      <w:hyperlink r:id="rId30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19.09.2017  № 431</w:t>
        </w:r>
      </w:hyperlink>
      <w:r>
        <w:rPr>
          <w:rStyle w:val="edx"/>
          <w:i/>
          <w:iCs/>
          <w:color w:val="1111EE"/>
          <w:sz w:val="25"/>
          <w:szCs w:val="25"/>
          <w:shd w:val="clear" w:color="auto" w:fill="F0F0F0"/>
        </w:rPr>
        <w:t>,</w:t>
      </w: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 </w:t>
      </w:r>
      <w:hyperlink r:id="rId31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25.04.2022 № 232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м) осуществление </w:t>
      </w:r>
      <w:r>
        <w:rPr>
          <w:rStyle w:val="edx"/>
          <w:color w:val="1111EE"/>
          <w:sz w:val="25"/>
          <w:szCs w:val="25"/>
          <w:shd w:val="clear" w:color="auto" w:fill="F0F0F0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>
        <w:rPr>
          <w:rStyle w:val="ed"/>
          <w:color w:val="1111EE"/>
          <w:sz w:val="25"/>
          <w:szCs w:val="25"/>
        </w:rPr>
        <w:t> 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  <w:r>
        <w:rPr>
          <w:rStyle w:val="mark"/>
          <w:i/>
          <w:iCs/>
          <w:color w:val="1111EE"/>
          <w:sz w:val="25"/>
          <w:szCs w:val="25"/>
        </w:rPr>
        <w:t> (Дополнен - Указ Президента Российской Федерации </w:t>
      </w:r>
      <w:hyperlink r:id="rId32" w:tgtFrame="contents" w:history="1">
        <w:r>
          <w:rPr>
            <w:rStyle w:val="a9"/>
            <w:color w:val="1C1CD6"/>
            <w:sz w:val="25"/>
            <w:szCs w:val="25"/>
          </w:rPr>
          <w:t>от 08.03.2015  № 120</w:t>
        </w:r>
      </w:hyperlink>
      <w:r>
        <w:rPr>
          <w:rStyle w:val="mark"/>
          <w:i/>
          <w:iCs/>
          <w:color w:val="1111EE"/>
          <w:sz w:val="25"/>
          <w:szCs w:val="25"/>
        </w:rPr>
        <w:t>; </w:t>
      </w:r>
      <w:r>
        <w:rPr>
          <w:rStyle w:val="edx"/>
          <w:i/>
          <w:iCs/>
          <w:color w:val="1111EE"/>
          <w:sz w:val="25"/>
          <w:szCs w:val="25"/>
          <w:shd w:val="clear" w:color="auto" w:fill="F0F0F0"/>
        </w:rPr>
        <w:t>в</w:t>
      </w: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 редакции Указа Президента Российской Федерации </w:t>
      </w:r>
      <w:hyperlink r:id="rId33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25.04.2022 № 232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4. Руководителям федеральных государственных органов, названных в разделе II перечня должностей, утвержденного Указом Президента Российской Федерации </w:t>
      </w:r>
      <w:hyperlink r:id="rId34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18 мая 2009 г. № 557</w:t>
        </w:r>
      </w:hyperlink>
      <w:r>
        <w:rPr>
          <w:color w:val="333333"/>
          <w:sz w:val="25"/>
          <w:szCs w:val="25"/>
        </w:rPr>
        <w:t>, до 1 ноября 2009 г. определить подразделения по профилактике коррупционных и иных правонарушений, ответственные за реализацию функций, предусмотренных пунктом 3 настоящего Указа.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5. 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 </w:t>
      </w:r>
      <w:hyperlink r:id="rId35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18 мая 2009 г. № 560</w:t>
        </w:r>
      </w:hyperlink>
      <w:r>
        <w:rPr>
          <w:color w:val="333333"/>
          <w:sz w:val="25"/>
          <w:szCs w:val="25"/>
        </w:rPr>
        <w:t> 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 </w:t>
      </w:r>
      <w:r>
        <w:rPr>
          <w:rStyle w:val="ed"/>
          <w:color w:val="1111EE"/>
          <w:sz w:val="25"/>
          <w:szCs w:val="25"/>
        </w:rPr>
        <w:t>Управлением Президента Российской Федерации по вопросам противодействия коррупции</w:t>
      </w:r>
      <w:r>
        <w:rPr>
          <w:color w:val="333333"/>
          <w:sz w:val="25"/>
          <w:szCs w:val="25"/>
        </w:rPr>
        <w:t> и подразделением Аппарата Правительства Российской Федерации, определяемым Правительством Российской Федерации, в порядке, предусмотренном Положением, утвержденным настоящим Указом.</w:t>
      </w:r>
      <w:r>
        <w:rPr>
          <w:rStyle w:val="mark"/>
          <w:i/>
          <w:iCs/>
          <w:color w:val="1111EE"/>
          <w:sz w:val="25"/>
          <w:szCs w:val="25"/>
        </w:rPr>
        <w:t> (В редакции указов Президента Российской Федерации </w:t>
      </w:r>
      <w:hyperlink r:id="rId36" w:tgtFrame="contents" w:history="1">
        <w:r>
          <w:rPr>
            <w:rStyle w:val="a9"/>
            <w:color w:val="1C1CD6"/>
            <w:sz w:val="25"/>
            <w:szCs w:val="25"/>
          </w:rPr>
          <w:t>от 12.01.2010  № 59</w:t>
        </w:r>
      </w:hyperlink>
      <w:r>
        <w:rPr>
          <w:rStyle w:val="mark"/>
          <w:i/>
          <w:iCs/>
          <w:color w:val="1111EE"/>
          <w:sz w:val="25"/>
          <w:szCs w:val="25"/>
        </w:rPr>
        <w:t>; </w:t>
      </w:r>
      <w:hyperlink r:id="rId37" w:tgtFrame="contents" w:history="1">
        <w:r>
          <w:rPr>
            <w:rStyle w:val="a9"/>
            <w:color w:val="1C1CD6"/>
            <w:sz w:val="25"/>
            <w:szCs w:val="25"/>
          </w:rPr>
          <w:t>от 03.12.2013  № 878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6. 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 </w:t>
      </w:r>
      <w:r>
        <w:rPr>
          <w:rStyle w:val="ed"/>
          <w:color w:val="1111EE"/>
          <w:sz w:val="25"/>
          <w:szCs w:val="25"/>
        </w:rPr>
        <w:t>сведений (в части, касающейся профилактики коррупционных правонарушений), представляемых гражданами</w:t>
      </w:r>
      <w:r>
        <w:rPr>
          <w:color w:val="333333"/>
          <w:sz w:val="25"/>
          <w:szCs w:val="25"/>
        </w:rPr>
        <w:t>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 </w:t>
      </w:r>
      <w:hyperlink r:id="rId38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25 декабря 2008 г. № 273-ФЗ</w:t>
        </w:r>
      </w:hyperlink>
      <w:r>
        <w:rPr>
          <w:color w:val="333333"/>
          <w:sz w:val="25"/>
          <w:szCs w:val="25"/>
        </w:rPr>
        <w:t xml:space="preserve"> "О противодействии коррупции", другими федеральными законами, нормативными правовыми актами субъектов Российской </w:t>
      </w:r>
      <w:r>
        <w:rPr>
          <w:color w:val="333333"/>
          <w:sz w:val="25"/>
          <w:szCs w:val="25"/>
        </w:rPr>
        <w:lastRenderedPageBreak/>
        <w:t>Федерации и муниципальными правовыми актами.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39" w:tgtFrame="contents" w:history="1">
        <w:r>
          <w:rPr>
            <w:rStyle w:val="a9"/>
            <w:color w:val="1C1CD6"/>
            <w:sz w:val="25"/>
            <w:szCs w:val="25"/>
          </w:rPr>
          <w:t>от 19.09.2017  № 431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 </w:t>
      </w:r>
      <w:r>
        <w:rPr>
          <w:rStyle w:val="ed"/>
          <w:color w:val="1111EE"/>
          <w:sz w:val="25"/>
          <w:szCs w:val="25"/>
        </w:rPr>
        <w:t>частью третьей статьи 7</w:t>
      </w:r>
      <w:r>
        <w:rPr>
          <w:color w:val="333333"/>
          <w:sz w:val="25"/>
          <w:szCs w:val="25"/>
        </w:rPr>
        <w:t> Федерального закона </w:t>
      </w:r>
      <w:hyperlink r:id="rId40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12 августа 1995 г. № 144-ФЗ</w:t>
        </w:r>
      </w:hyperlink>
      <w:r>
        <w:rPr>
          <w:color w:val="333333"/>
          <w:sz w:val="25"/>
          <w:szCs w:val="25"/>
        </w:rPr>
        <w:t> "Об оперативно-розыскной деятельности".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41" w:tgtFrame="contents" w:history="1">
        <w:r>
          <w:rPr>
            <w:rStyle w:val="a9"/>
            <w:color w:val="1C1CD6"/>
            <w:sz w:val="25"/>
            <w:szCs w:val="25"/>
          </w:rPr>
          <w:t>от 13.03.2012  № 297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7. Правительству Российской Федерации: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до 1 ноября 2009 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пунктом 3 настоящего Указа;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до 1 декабря 2009 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8. Признать утратившими силу: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Указ Президента Российской Федерации </w:t>
      </w:r>
      <w:hyperlink r:id="rId42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1 июня 1998 г. № 641</w:t>
        </w:r>
      </w:hyperlink>
      <w:r>
        <w:rPr>
          <w:color w:val="333333"/>
          <w:sz w:val="25"/>
          <w:szCs w:val="25"/>
        </w:rPr>
        <w:t> "О 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№ 23, ст. 2502);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подпункт "г" пункта 2 Указа Президента Российской Федерации </w:t>
      </w:r>
      <w:hyperlink r:id="rId43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31 мая 1999 г. № 680</w:t>
        </w:r>
      </w:hyperlink>
      <w:r>
        <w:rPr>
          <w:color w:val="333333"/>
          <w:sz w:val="25"/>
          <w:szCs w:val="25"/>
        </w:rPr>
        <w:t> "Об утверждении Положения об Управлении кадров Президента Российской Федерации" (Собрание законодательства Российской Федерации, 1999, № 23, ст. 2818);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пункт 9 приложения № 1 к Указу Президента Российской Федерации </w:t>
      </w:r>
      <w:hyperlink r:id="rId44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28 июня 2005 г. № 736</w:t>
        </w:r>
      </w:hyperlink>
      <w:r>
        <w:rPr>
          <w:color w:val="333333"/>
          <w:sz w:val="25"/>
          <w:szCs w:val="25"/>
        </w:rPr>
        <w:t> "Об 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№ 28, ст. 2865).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E56D3" w:rsidRDefault="00EE56D3" w:rsidP="00EE56D3">
      <w:pPr>
        <w:pStyle w:val="i"/>
        <w:shd w:val="clear" w:color="auto" w:fill="FFFFFF"/>
        <w:spacing w:before="82" w:beforeAutospacing="0" w:after="82" w:afterAutospacing="0"/>
        <w:ind w:left="611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Президент Российской Федерации                               Д.Медведев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Москва, Кремль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21 сентября 2009 года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№ 1065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E56D3" w:rsidRDefault="00EE56D3" w:rsidP="00EE56D3">
      <w:pPr>
        <w:pStyle w:val="s"/>
        <w:shd w:val="clear" w:color="auto" w:fill="FFFFFF"/>
        <w:spacing w:before="82" w:beforeAutospacing="0" w:after="82" w:afterAutospacing="0"/>
        <w:ind w:left="4619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УТВЕРЖДЕНО</w:t>
      </w:r>
      <w:r>
        <w:rPr>
          <w:color w:val="333333"/>
          <w:sz w:val="25"/>
          <w:szCs w:val="25"/>
        </w:rPr>
        <w:br/>
        <w:t>Указом Президента</w:t>
      </w:r>
      <w:r>
        <w:rPr>
          <w:color w:val="333333"/>
          <w:sz w:val="25"/>
          <w:szCs w:val="25"/>
        </w:rPr>
        <w:br/>
        <w:t>Российской Федерации</w:t>
      </w:r>
      <w:r>
        <w:rPr>
          <w:color w:val="333333"/>
          <w:sz w:val="25"/>
          <w:szCs w:val="25"/>
        </w:rPr>
        <w:br/>
        <w:t>от 21 сентября 2009 г. № 1065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 </w:t>
      </w:r>
    </w:p>
    <w:p w:rsidR="00EE56D3" w:rsidRDefault="00EE56D3" w:rsidP="00EE56D3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ПОЛОЖЕНИЕ</w:t>
      </w:r>
      <w:r>
        <w:rPr>
          <w:b/>
          <w:bCs/>
          <w:color w:val="333333"/>
          <w:sz w:val="25"/>
          <w:szCs w:val="25"/>
        </w:rPr>
        <w:br/>
        <w:t>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E56D3" w:rsidRDefault="00EE56D3" w:rsidP="00EE56D3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(В редакции указов Президента Российской Федерации </w:t>
      </w:r>
      <w:hyperlink r:id="rId45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12.01.2010 № 59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46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01.07.2010 № 821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47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13.03.2012 № 297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48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02.04.2013 № 309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49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03.12.2013 № 878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50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23.06.2014 № 453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51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08.03.2015 № 120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52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15.07.2015 № 364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53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19.09.2017 № 431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54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09.08.2018 № 475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55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10.12.2020 № 778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56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25.04.2022 № 232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1. Настоящим Положением определяется порядок осуществления проверки: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достоверности и полноты сведений о доходах, об имуществе и обязательствах имущественного характера, </w:t>
      </w:r>
      <w:r>
        <w:rPr>
          <w:rStyle w:val="ed"/>
          <w:color w:val="1111EE"/>
          <w:sz w:val="25"/>
          <w:szCs w:val="25"/>
        </w:rPr>
        <w:t>представленных</w:t>
      </w:r>
      <w:r>
        <w:rPr>
          <w:color w:val="333333"/>
          <w:sz w:val="25"/>
          <w:szCs w:val="25"/>
        </w:rPr>
        <w:t> в соответствии с Указом Президента Российской Федерации </w:t>
      </w:r>
      <w:hyperlink r:id="rId57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18 мая 2009 г. № 559</w:t>
        </w:r>
      </w:hyperlink>
      <w:r>
        <w:rPr>
          <w:color w:val="333333"/>
          <w:sz w:val="25"/>
          <w:szCs w:val="25"/>
        </w:rPr>
        <w:t>: </w:t>
      </w:r>
      <w:r>
        <w:rPr>
          <w:rStyle w:val="mark"/>
          <w:i/>
          <w:iCs/>
          <w:color w:val="1111EE"/>
          <w:sz w:val="25"/>
          <w:szCs w:val="25"/>
        </w:rPr>
        <w:t>(В редакции Указа Президента Российской Федерации </w:t>
      </w:r>
      <w:hyperlink r:id="rId58" w:tgtFrame="contents" w:history="1">
        <w:r>
          <w:rPr>
            <w:rStyle w:val="a9"/>
            <w:color w:val="1C1CD6"/>
            <w:sz w:val="25"/>
            <w:szCs w:val="25"/>
          </w:rPr>
          <w:t>от 23.06.2014  № 453</w:t>
        </w:r>
      </w:hyperlink>
      <w:r>
        <w:rPr>
          <w:rStyle w:val="mark"/>
          <w:i/>
          <w:iCs/>
          <w:color w:val="1111EE"/>
          <w:sz w:val="25"/>
          <w:szCs w:val="25"/>
        </w:rPr>
        <w:t> - вступает в силу с 1 августа 2014 г.)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гражданами, претендующими на замещение должностей федеральной государственной службы (далее - граждане), на отчетную дату;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федеральными государственными служащими (далее - государственные служащие) </w:t>
      </w:r>
      <w:r>
        <w:rPr>
          <w:rStyle w:val="ed"/>
          <w:color w:val="1111EE"/>
          <w:sz w:val="25"/>
          <w:szCs w:val="25"/>
        </w:rPr>
        <w:t>за отчетный период и за два года, предшествующие отчетному периоду</w:t>
      </w:r>
      <w:r>
        <w:rPr>
          <w:color w:val="333333"/>
          <w:sz w:val="25"/>
          <w:szCs w:val="25"/>
        </w:rPr>
        <w:t>; </w:t>
      </w:r>
      <w:r>
        <w:rPr>
          <w:rStyle w:val="mark"/>
          <w:i/>
          <w:iCs/>
          <w:color w:val="1111EE"/>
          <w:sz w:val="25"/>
          <w:szCs w:val="25"/>
        </w:rPr>
        <w:t>(В редакции Указа Президента Российской Федерации </w:t>
      </w:r>
      <w:hyperlink r:id="rId59" w:tgtFrame="contents" w:history="1">
        <w:r>
          <w:rPr>
            <w:rStyle w:val="a9"/>
            <w:color w:val="1C1CD6"/>
            <w:sz w:val="25"/>
            <w:szCs w:val="25"/>
          </w:rPr>
          <w:t>от 23.06.2014  № 453</w:t>
        </w:r>
      </w:hyperlink>
      <w:r>
        <w:rPr>
          <w:rStyle w:val="mark"/>
          <w:i/>
          <w:iCs/>
          <w:color w:val="1111EE"/>
          <w:sz w:val="25"/>
          <w:szCs w:val="25"/>
        </w:rPr>
        <w:t> - вступает в силу с 1 августа 2014 г.)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б) 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 - сведения, представляемые гражданами в соответствии с нормативными правовыми актами Российской Федерации);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60" w:tgtFrame="contents" w:history="1">
        <w:r>
          <w:rPr>
            <w:rStyle w:val="a9"/>
            <w:color w:val="1C1CD6"/>
            <w:sz w:val="25"/>
            <w:szCs w:val="25"/>
          </w:rPr>
          <w:t>от 19.09.2017  № 431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в) соблюдения государственными служащими в течение 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 25 декабря 2008 г. № 273-ФЗ "О противодействии коррупции" и другими федеральными законами (далее - требования к служебному поведению).</w:t>
      </w:r>
      <w:r>
        <w:rPr>
          <w:color w:val="333333"/>
          <w:sz w:val="25"/>
          <w:szCs w:val="25"/>
        </w:rPr>
        <w:t> </w:t>
      </w:r>
      <w:r>
        <w:rPr>
          <w:rStyle w:val="mark"/>
          <w:i/>
          <w:iCs/>
          <w:color w:val="1111EE"/>
          <w:sz w:val="25"/>
          <w:szCs w:val="25"/>
        </w:rPr>
        <w:t>(В редакции Указа Президента Российской Федерации </w:t>
      </w:r>
      <w:hyperlink r:id="rId61" w:tgtFrame="contents" w:history="1">
        <w:r>
          <w:rPr>
            <w:rStyle w:val="a9"/>
            <w:color w:val="1C1CD6"/>
            <w:sz w:val="25"/>
            <w:szCs w:val="25"/>
          </w:rPr>
          <w:t>от 23.06.2014  № 453</w:t>
        </w:r>
      </w:hyperlink>
      <w:r>
        <w:rPr>
          <w:rStyle w:val="mark"/>
          <w:i/>
          <w:iCs/>
          <w:color w:val="1111EE"/>
          <w:sz w:val="25"/>
          <w:szCs w:val="25"/>
        </w:rPr>
        <w:t> - вступает в силу с 1 августа 2014 г.)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2. 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 xml:space="preserve">3. 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</w:t>
      </w:r>
      <w:r>
        <w:rPr>
          <w:rStyle w:val="ed"/>
          <w:color w:val="1111EE"/>
          <w:sz w:val="25"/>
          <w:szCs w:val="25"/>
        </w:rPr>
        <w:lastRenderedPageBreak/>
        <w:t>Российской Федерации от 18 мая 2009 г. № 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62" w:tgtFrame="contents" w:history="1">
        <w:r>
          <w:rPr>
            <w:rStyle w:val="a9"/>
            <w:color w:val="1C1CD6"/>
            <w:sz w:val="25"/>
            <w:szCs w:val="25"/>
          </w:rPr>
          <w:t>от 15.07.2015  № 364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4. Проверка, предусмотренная пунктом 1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 </w:t>
      </w:r>
      <w:r>
        <w:rPr>
          <w:rStyle w:val="ed"/>
          <w:color w:val="1111EE"/>
          <w:sz w:val="25"/>
          <w:szCs w:val="25"/>
        </w:rPr>
        <w:t>Заместителя Председателя Правительства Российской Федерации - Руководителя Аппарата Правительства Российской Федерации</w:t>
      </w:r>
      <w:r>
        <w:rPr>
          <w:color w:val="333333"/>
          <w:sz w:val="25"/>
          <w:szCs w:val="25"/>
        </w:rPr>
        <w:t>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  <w:r>
        <w:rPr>
          <w:rStyle w:val="mark"/>
          <w:i/>
          <w:iCs/>
          <w:color w:val="1111EE"/>
          <w:sz w:val="25"/>
          <w:szCs w:val="25"/>
        </w:rPr>
        <w:t> (В редакции указов Президента Российской Федерации </w:t>
      </w:r>
      <w:hyperlink r:id="rId63" w:tgtFrame="contents" w:history="1">
        <w:r>
          <w:rPr>
            <w:rStyle w:val="a9"/>
            <w:color w:val="1C1CD6"/>
            <w:sz w:val="25"/>
            <w:szCs w:val="25"/>
          </w:rPr>
          <w:t>от 13.03.2012  № 297</w:t>
        </w:r>
      </w:hyperlink>
      <w:r>
        <w:rPr>
          <w:rStyle w:val="mark"/>
          <w:i/>
          <w:iCs/>
          <w:color w:val="1111EE"/>
          <w:sz w:val="25"/>
          <w:szCs w:val="25"/>
        </w:rPr>
        <w:t>; </w:t>
      </w:r>
      <w:hyperlink r:id="rId64" w:tgtFrame="contents" w:history="1">
        <w:r>
          <w:rPr>
            <w:rStyle w:val="a9"/>
            <w:color w:val="1C1CD6"/>
            <w:sz w:val="25"/>
            <w:szCs w:val="25"/>
          </w:rPr>
          <w:t>от 02.04.2013  № 309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5. </w:t>
      </w:r>
      <w:r>
        <w:rPr>
          <w:rStyle w:val="ed"/>
          <w:color w:val="1111EE"/>
          <w:sz w:val="25"/>
          <w:szCs w:val="25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5"/>
          <w:szCs w:val="25"/>
        </w:rPr>
        <w:t> (далее 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  <w:r>
        <w:rPr>
          <w:rStyle w:val="mark"/>
          <w:i/>
          <w:iCs/>
          <w:color w:val="1111EE"/>
          <w:sz w:val="25"/>
          <w:szCs w:val="25"/>
        </w:rPr>
        <w:t> (В редакции указов Президента Российской Федерации </w:t>
      </w:r>
      <w:hyperlink r:id="rId65" w:tgtFrame="contents" w:history="1">
        <w:r>
          <w:rPr>
            <w:rStyle w:val="a9"/>
            <w:color w:val="1C1CD6"/>
            <w:sz w:val="25"/>
            <w:szCs w:val="25"/>
          </w:rPr>
          <w:t>от 12.01.2010  № 59</w:t>
        </w:r>
      </w:hyperlink>
      <w:r>
        <w:rPr>
          <w:rStyle w:val="mark"/>
          <w:i/>
          <w:iCs/>
          <w:color w:val="1111EE"/>
          <w:sz w:val="25"/>
          <w:szCs w:val="25"/>
        </w:rPr>
        <w:t>; </w:t>
      </w:r>
      <w:hyperlink r:id="rId66" w:tgtFrame="contents" w:history="1">
        <w:r>
          <w:rPr>
            <w:rStyle w:val="a9"/>
            <w:color w:val="1C1CD6"/>
            <w:sz w:val="25"/>
            <w:szCs w:val="25"/>
          </w:rPr>
          <w:t>от 03.12.2013  № 878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5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 xml:space="preserve"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</w:t>
      </w:r>
      <w:r>
        <w:rPr>
          <w:rStyle w:val="ed"/>
          <w:color w:val="1111EE"/>
          <w:sz w:val="25"/>
          <w:szCs w:val="25"/>
        </w:rPr>
        <w:lastRenderedPageBreak/>
        <w:t>сведений, представляемых указанными гражданами в соответствии с нормативными правовыми актами Российской Федерации;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в) 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(Дополнено пунктом - Указ Президента Российской Федерации </w:t>
      </w:r>
      <w:hyperlink r:id="rId67" w:tgtFrame="contents" w:history="1">
        <w:r>
          <w:rPr>
            <w:rStyle w:val="a9"/>
            <w:color w:val="1C1CD6"/>
            <w:sz w:val="25"/>
            <w:szCs w:val="25"/>
          </w:rPr>
          <w:t>от 02.04.2013  № 309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5</w:t>
      </w:r>
      <w:r>
        <w:rPr>
          <w:rStyle w:val="w9"/>
          <w:color w:val="0000AF"/>
          <w:sz w:val="15"/>
          <w:szCs w:val="15"/>
        </w:rPr>
        <w:t>2</w:t>
      </w:r>
      <w:r>
        <w:rPr>
          <w:rStyle w:val="ed"/>
          <w:color w:val="1111EE"/>
          <w:sz w:val="25"/>
          <w:szCs w:val="25"/>
        </w:rPr>
        <w:t>. Проверка, предусмотренная пунктом 5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 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  <w:r>
        <w:rPr>
          <w:color w:val="333333"/>
          <w:sz w:val="25"/>
          <w:szCs w:val="25"/>
        </w:rPr>
        <w:t> </w:t>
      </w:r>
      <w:r>
        <w:rPr>
          <w:rStyle w:val="mark"/>
          <w:i/>
          <w:iCs/>
          <w:color w:val="1111EE"/>
          <w:sz w:val="25"/>
          <w:szCs w:val="25"/>
        </w:rPr>
        <w:t>(Дополнено - Указ Президента Российской Федерации </w:t>
      </w:r>
      <w:hyperlink r:id="rId68" w:tgtFrame="contents" w:history="1">
        <w:r>
          <w:rPr>
            <w:rStyle w:val="a9"/>
            <w:color w:val="1C1CD6"/>
            <w:sz w:val="25"/>
            <w:szCs w:val="25"/>
          </w:rPr>
          <w:t>от 02.04.2013  № 309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6. Подразделение Аппарата Правительства Российской Федерации, определяемое Правительством Российской Федерации (далее - подразделение Аппарата Правительства Российской Федерации), по решению </w:t>
      </w:r>
      <w:r>
        <w:rPr>
          <w:rStyle w:val="ed"/>
          <w:color w:val="1111EE"/>
          <w:sz w:val="25"/>
          <w:szCs w:val="25"/>
        </w:rPr>
        <w:t>Министра Российской Федерации - Руководителя Аппарата Правительства Российской Федерации</w:t>
      </w:r>
      <w:r>
        <w:rPr>
          <w:color w:val="333333"/>
          <w:sz w:val="25"/>
          <w:szCs w:val="25"/>
        </w:rPr>
        <w:t>, члена президиума Совета при Президенте Российской Федерации по противодействию коррупции, осуществляет проверку: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69" w:tgtFrame="contents" w:history="1">
        <w:r>
          <w:rPr>
            <w:rStyle w:val="a9"/>
            <w:color w:val="1C1CD6"/>
            <w:sz w:val="25"/>
            <w:szCs w:val="25"/>
          </w:rPr>
          <w:t>от 13.03.2012  № 297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7. 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 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8. 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9. </w:t>
      </w:r>
      <w:r>
        <w:rPr>
          <w:rStyle w:val="mark"/>
          <w:i/>
          <w:iCs/>
          <w:color w:val="1111EE"/>
          <w:sz w:val="25"/>
          <w:szCs w:val="25"/>
        </w:rPr>
        <w:t>(Утратил силу - Указ Президента Российской Федерации </w:t>
      </w:r>
      <w:hyperlink r:id="rId70" w:tgtFrame="contents" w:history="1">
        <w:r>
          <w:rPr>
            <w:rStyle w:val="a9"/>
            <w:color w:val="1C1CD6"/>
            <w:sz w:val="25"/>
            <w:szCs w:val="25"/>
          </w:rPr>
          <w:t>от 13.03.2012  № 297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10. Основанием для осуществления проверки, предусмотренной пунктом 1 настоящего Положения, является достаточная информация, представленная в письменном виде в установленном порядке: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71" w:tgtFrame="contents" w:history="1">
        <w:r>
          <w:rPr>
            <w:rStyle w:val="a9"/>
            <w:color w:val="1C1CD6"/>
            <w:sz w:val="25"/>
            <w:szCs w:val="25"/>
          </w:rPr>
          <w:t>от 13.03.2012  № 297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а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  <w:r>
        <w:rPr>
          <w:color w:val="333333"/>
          <w:sz w:val="25"/>
          <w:szCs w:val="25"/>
        </w:rPr>
        <w:t> </w:t>
      </w:r>
      <w:r>
        <w:rPr>
          <w:rStyle w:val="mark"/>
          <w:i/>
          <w:iCs/>
          <w:color w:val="1111EE"/>
          <w:sz w:val="25"/>
          <w:szCs w:val="25"/>
        </w:rPr>
        <w:t>(Дополнен - Указ Президента Российской Федерации </w:t>
      </w:r>
      <w:hyperlink r:id="rId72" w:tgtFrame="contents" w:history="1">
        <w:r>
          <w:rPr>
            <w:rStyle w:val="a9"/>
            <w:color w:val="1C1CD6"/>
            <w:sz w:val="25"/>
            <w:szCs w:val="25"/>
          </w:rPr>
          <w:t>от 13.03.2012  № 297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в) Общественной палатой Российской Федерации;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г) общероссийскими средствами массовой информации.</w:t>
      </w:r>
      <w:r>
        <w:rPr>
          <w:rStyle w:val="mark"/>
          <w:i/>
          <w:iCs/>
          <w:color w:val="1111EE"/>
          <w:sz w:val="25"/>
          <w:szCs w:val="25"/>
        </w:rPr>
        <w:t> (Дополнен - Указ Президента Российской Федерации </w:t>
      </w:r>
      <w:hyperlink r:id="rId73" w:tgtFrame="contents" w:history="1">
        <w:r>
          <w:rPr>
            <w:rStyle w:val="a9"/>
            <w:color w:val="1C1CD6"/>
            <w:sz w:val="25"/>
            <w:szCs w:val="25"/>
          </w:rPr>
          <w:t>от 13.03.2012  № 297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(Пункт в редакции Указа Президента Российской Федерации </w:t>
      </w:r>
      <w:hyperlink r:id="rId74" w:tgtFrame="contents" w:history="1">
        <w:r>
          <w:rPr>
            <w:rStyle w:val="a9"/>
            <w:color w:val="1C1CD6"/>
            <w:sz w:val="25"/>
            <w:szCs w:val="25"/>
          </w:rPr>
          <w:t>от 01.07.2010  № 821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11. Информация анонимного характера не может служить основанием для проверки.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12. 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13. 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самостоятельно;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 </w:t>
      </w:r>
      <w:r>
        <w:rPr>
          <w:rStyle w:val="ed"/>
          <w:color w:val="1111EE"/>
          <w:sz w:val="25"/>
          <w:szCs w:val="25"/>
        </w:rPr>
        <w:t>частью третьей статьи 7</w:t>
      </w:r>
      <w:r>
        <w:rPr>
          <w:color w:val="333333"/>
          <w:sz w:val="25"/>
          <w:szCs w:val="25"/>
        </w:rPr>
        <w:t> Федерального закона </w:t>
      </w:r>
      <w:hyperlink r:id="rId75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12 августа 1995 г. № 144-ФЗ</w:t>
        </w:r>
      </w:hyperlink>
      <w:r>
        <w:rPr>
          <w:color w:val="333333"/>
          <w:sz w:val="25"/>
          <w:szCs w:val="25"/>
        </w:rPr>
        <w:t> "Об оперативно-розыскной деятельности" (далее - Федеральный закон "Об оперативно-розыскной деятельности").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76" w:tgtFrame="contents" w:history="1">
        <w:r>
          <w:rPr>
            <w:rStyle w:val="a9"/>
            <w:color w:val="1C1CD6"/>
            <w:sz w:val="25"/>
            <w:szCs w:val="25"/>
          </w:rPr>
          <w:t>от 13.03.2012  № 297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14. Кадровые службы территориальных органов федеральных государственных органов осуществляют проверку, предусмотренную подпунктом "а" пункта 13 настоящего Положения.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Проверку, предусмотренную подпунктом "б" пункта 13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15. При осуществлении проверки, предусмотренной подпунктом "а" пункта 13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проводить беседу с гражданином или государственным служащим;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изучать представленные гражданином или государственным служащим </w:t>
      </w:r>
      <w:r>
        <w:rPr>
          <w:rStyle w:val="ed"/>
          <w:color w:val="1111EE"/>
          <w:sz w:val="25"/>
          <w:szCs w:val="25"/>
        </w:rPr>
        <w:t>сведения о доходах, об имуществе и обязательствах имущественного характера и </w:t>
      </w:r>
      <w:r>
        <w:rPr>
          <w:color w:val="333333"/>
          <w:sz w:val="25"/>
          <w:szCs w:val="25"/>
        </w:rPr>
        <w:t>дополнительные материалы;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77" w:tgtFrame="contents" w:history="1">
        <w:r>
          <w:rPr>
            <w:rStyle w:val="a9"/>
            <w:color w:val="1C1CD6"/>
            <w:sz w:val="25"/>
            <w:szCs w:val="25"/>
          </w:rPr>
          <w:t>от 13.03.2012  № 297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получать от гражданина или государственного служащего пояснения по представленным им </w:t>
      </w:r>
      <w:r>
        <w:rPr>
          <w:rStyle w:val="ed"/>
          <w:color w:val="1111EE"/>
          <w:sz w:val="25"/>
          <w:szCs w:val="25"/>
        </w:rPr>
        <w:t>сведениям о доходах, об имуществе и обязательствах имущественного характера и </w:t>
      </w:r>
      <w:r>
        <w:rPr>
          <w:color w:val="333333"/>
          <w:sz w:val="25"/>
          <w:szCs w:val="25"/>
        </w:rPr>
        <w:t>материалам;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78" w:tgtFrame="contents" w:history="1">
        <w:r>
          <w:rPr>
            <w:rStyle w:val="a9"/>
            <w:color w:val="1C1CD6"/>
            <w:sz w:val="25"/>
            <w:szCs w:val="25"/>
          </w:rPr>
          <w:t>от 13.03.2012  № 297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г) направлять в установленном порядке</w:t>
      </w:r>
      <w:r>
        <w:rPr>
          <w:rStyle w:val="edx"/>
          <w:color w:val="1111EE"/>
          <w:sz w:val="25"/>
          <w:szCs w:val="25"/>
          <w:shd w:val="clear" w:color="auto" w:fill="F0F0F0"/>
        </w:rPr>
        <w:t>, в том числе с использованием государственной информационной системы в области противодействия коррупции "Посейдон" (далее - система "Посейдон"),</w:t>
      </w:r>
      <w:r>
        <w:rPr>
          <w:color w:val="333333"/>
          <w:sz w:val="25"/>
          <w:szCs w:val="25"/>
        </w:rPr>
        <w:t> запрос </w:t>
      </w:r>
      <w:r>
        <w:rPr>
          <w:rStyle w:val="ed"/>
          <w:color w:val="1111EE"/>
          <w:sz w:val="25"/>
          <w:szCs w:val="25"/>
        </w:rPr>
        <w:t>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</w:t>
      </w:r>
      <w:r>
        <w:rPr>
          <w:color w:val="333333"/>
          <w:sz w:val="25"/>
          <w:szCs w:val="25"/>
        </w:rPr>
        <w:t>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 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 </w:t>
      </w: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(В редакции указов Президента Российской Федерации </w:t>
      </w:r>
      <w:hyperlink r:id="rId79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01.07.2010 № 821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80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25.04.2022 № 232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д) наводить справки у физических лиц и получать от них информацию с их согласия</w:t>
      </w:r>
      <w:r>
        <w:rPr>
          <w:rStyle w:val="ed"/>
          <w:color w:val="1111EE"/>
          <w:sz w:val="25"/>
          <w:szCs w:val="25"/>
        </w:rPr>
        <w:t>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е) осуществлять </w:t>
      </w:r>
      <w:r>
        <w:rPr>
          <w:rStyle w:val="edx"/>
          <w:color w:val="1111EE"/>
          <w:sz w:val="25"/>
          <w:szCs w:val="25"/>
          <w:shd w:val="clear" w:color="auto" w:fill="F0F0F0"/>
        </w:rPr>
        <w:t>(в том числе с использованием системы "Посейдон")</w:t>
      </w:r>
      <w:r>
        <w:rPr>
          <w:rStyle w:val="ed"/>
          <w:color w:val="1111EE"/>
          <w:sz w:val="25"/>
          <w:szCs w:val="25"/>
        </w:rPr>
        <w:t> 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  <w:r>
        <w:rPr>
          <w:rStyle w:val="mark"/>
          <w:i/>
          <w:iCs/>
          <w:color w:val="1111EE"/>
          <w:sz w:val="25"/>
          <w:szCs w:val="25"/>
        </w:rPr>
        <w:t> (Дополнен - Указ Президента Российской Федерации </w:t>
      </w:r>
      <w:hyperlink r:id="rId81" w:tgtFrame="contents" w:history="1">
        <w:r>
          <w:rPr>
            <w:rStyle w:val="a9"/>
            <w:color w:val="1C1CD6"/>
            <w:sz w:val="25"/>
            <w:szCs w:val="25"/>
          </w:rPr>
          <w:t>от 13.03.2012  № 297</w:t>
        </w:r>
      </w:hyperlink>
      <w:r>
        <w:rPr>
          <w:rStyle w:val="mark"/>
          <w:i/>
          <w:iCs/>
          <w:color w:val="1111EE"/>
          <w:sz w:val="25"/>
          <w:szCs w:val="25"/>
        </w:rPr>
        <w:t>; </w:t>
      </w: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в редакции Указа Президента Российской Федерации </w:t>
      </w:r>
      <w:hyperlink r:id="rId82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25.04.2022 № 232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16. В запросе, предусмотренном подпунктом "г" пункта 15 настоящего Положения, указываются: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фамилия, имя, отчество руководителя государственного органа или организации, в которые направляется запрос;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нормативный правовой акт, на основании которого направляется запрос;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фамилия, имя, отчество, дата и место рождения, место регистрации, жительства и (или) пребывания, должность и место работы (службы)</w:t>
      </w:r>
      <w:r>
        <w:rPr>
          <w:rStyle w:val="ed"/>
          <w:color w:val="1111EE"/>
          <w:sz w:val="25"/>
          <w:szCs w:val="25"/>
        </w:rPr>
        <w:t>, вид и реквизиты документа, удостоверяющего личность,</w:t>
      </w:r>
      <w:r>
        <w:rPr>
          <w:color w:val="333333"/>
          <w:sz w:val="25"/>
          <w:szCs w:val="25"/>
        </w:rPr>
        <w:t> 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83" w:tgtFrame="contents" w:history="1">
        <w:r>
          <w:rPr>
            <w:rStyle w:val="a9"/>
            <w:color w:val="1C1CD6"/>
            <w:sz w:val="25"/>
            <w:szCs w:val="25"/>
          </w:rPr>
          <w:t>от 02.04.2013  № 309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г) содержание и объем сведений, подлежащих проверке;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д) срок представления запрашиваемых сведений;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е) фамилия, инициалы и номер телефона государственного служащего, подготовившего запрос;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е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) идентификационный номер налогоплательщика (в случае направления запроса в налоговые органы Российской Федерации);</w:t>
      </w:r>
      <w:r>
        <w:rPr>
          <w:rStyle w:val="mark"/>
          <w:i/>
          <w:iCs/>
          <w:color w:val="1111EE"/>
          <w:sz w:val="25"/>
          <w:szCs w:val="25"/>
        </w:rPr>
        <w:t> (Дополнен - Указ Президента Российской Федерации </w:t>
      </w:r>
      <w:hyperlink r:id="rId84" w:tgtFrame="contents" w:history="1">
        <w:r>
          <w:rPr>
            <w:rStyle w:val="a9"/>
            <w:color w:val="1C1CD6"/>
            <w:sz w:val="25"/>
            <w:szCs w:val="25"/>
          </w:rPr>
          <w:t>от 02.04.2013  № 309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ж) другие необходимые сведения.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17. В запросе о проведении оперативно-разыскных мероприятий </w:t>
      </w:r>
      <w:r>
        <w:rPr>
          <w:rStyle w:val="edx"/>
          <w:color w:val="1111EE"/>
          <w:sz w:val="25"/>
          <w:szCs w:val="25"/>
          <w:shd w:val="clear" w:color="auto" w:fill="F0F0F0"/>
        </w:rPr>
        <w:t>(направленном в том числе с использованием системы "Посейдон")</w:t>
      </w:r>
      <w:r>
        <w:rPr>
          <w:color w:val="333333"/>
          <w:sz w:val="25"/>
          <w:szCs w:val="25"/>
        </w:rPr>
        <w:t>, помимо сведений, перечисленных в пункте 16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 </w:t>
      </w:r>
      <w:r>
        <w:rPr>
          <w:rStyle w:val="ed"/>
          <w:color w:val="1111EE"/>
          <w:sz w:val="25"/>
          <w:szCs w:val="25"/>
        </w:rPr>
        <w:t>соответствующие положения</w:t>
      </w:r>
      <w:r>
        <w:rPr>
          <w:color w:val="333333"/>
          <w:sz w:val="25"/>
          <w:szCs w:val="25"/>
        </w:rPr>
        <w:t> Федерального закона </w:t>
      </w:r>
      <w:hyperlink r:id="rId85" w:tgtFrame="contents" w:history="1">
        <w:r>
          <w:rPr>
            <w:rStyle w:val="cmd"/>
            <w:color w:val="1111EE"/>
            <w:sz w:val="25"/>
            <w:szCs w:val="25"/>
            <w:u w:val="single"/>
          </w:rPr>
          <w:t>"Об оперативно-розыскной деятельности"</w:t>
        </w:r>
      </w:hyperlink>
      <w:r>
        <w:rPr>
          <w:color w:val="333333"/>
          <w:sz w:val="25"/>
          <w:szCs w:val="25"/>
        </w:rPr>
        <w:t>. </w:t>
      </w: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(В редакции указов Президента Российской Федерации </w:t>
      </w:r>
      <w:hyperlink r:id="rId86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13.03.2012 № 297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87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25.04.2022 № 232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18. Запросы, 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 </w:t>
      </w:r>
      <w:r>
        <w:rPr>
          <w:rStyle w:val="mark"/>
          <w:i/>
          <w:iCs/>
          <w:color w:val="1111EE"/>
          <w:sz w:val="25"/>
          <w:szCs w:val="25"/>
        </w:rPr>
        <w:t>(В редакции указов Президента Российской Федерации </w:t>
      </w:r>
      <w:hyperlink r:id="rId88" w:tgtFrame="contents" w:history="1">
        <w:r>
          <w:rPr>
            <w:rStyle w:val="a9"/>
            <w:color w:val="1C1CD6"/>
            <w:sz w:val="25"/>
            <w:szCs w:val="25"/>
          </w:rPr>
          <w:t>от 02.04.2013 № 309</w:t>
        </w:r>
      </w:hyperlink>
      <w:r>
        <w:rPr>
          <w:rStyle w:val="mark"/>
          <w:i/>
          <w:iCs/>
          <w:color w:val="1111EE"/>
          <w:sz w:val="25"/>
          <w:szCs w:val="25"/>
        </w:rPr>
        <w:t>, </w:t>
      </w:r>
      <w:hyperlink r:id="rId89" w:tgtFrame="contents" w:history="1">
        <w:r>
          <w:rPr>
            <w:rStyle w:val="a9"/>
            <w:color w:val="1C1CD6"/>
            <w:sz w:val="25"/>
            <w:szCs w:val="25"/>
          </w:rPr>
          <w:t>от 10.12.2020 № 778</w:t>
        </w:r>
      </w:hyperlink>
      <w:r>
        <w:rPr>
          <w:rStyle w:val="mark"/>
          <w:i/>
          <w:iCs/>
          <w:color w:val="1111EE"/>
          <w:sz w:val="25"/>
          <w:szCs w:val="25"/>
        </w:rPr>
        <w:t> - вступает в силу с 1 января 2021 г.)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а) начальником Управления или уполномоченным им должностным лицом Управления, руководителем подразделения Аппарата Правительства Российской </w:t>
      </w:r>
      <w:r>
        <w:rPr>
          <w:color w:val="333333"/>
          <w:sz w:val="25"/>
          <w:szCs w:val="25"/>
        </w:rPr>
        <w:lastRenderedPageBreak/>
        <w:t>Федерации, руководителем федерального государственного органа либо уполномоченным им должностным лицом - в государственные органы и организации;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руководителем территориального органа федерального государственного органа 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18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. 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 </w:t>
      </w:r>
      <w:r>
        <w:rPr>
          <w:rStyle w:val="edx"/>
          <w:color w:val="1111EE"/>
          <w:sz w:val="25"/>
          <w:szCs w:val="25"/>
          <w:shd w:val="clear" w:color="auto" w:fill="F0F0F0"/>
        </w:rPr>
        <w:t>(в том числе с использованием системы "Посейдон")</w:t>
      </w:r>
      <w:r>
        <w:rPr>
          <w:rStyle w:val="ed"/>
          <w:color w:val="1111EE"/>
          <w:sz w:val="25"/>
          <w:szCs w:val="25"/>
        </w:rPr>
        <w:t> руководителями (должностными лицами) федеральных государственных органов, перечень которых утвержден Президентом Российской Федерации.</w:t>
      </w:r>
      <w:r>
        <w:rPr>
          <w:color w:val="333333"/>
          <w:sz w:val="25"/>
          <w:szCs w:val="25"/>
        </w:rPr>
        <w:t> </w:t>
      </w:r>
      <w:r>
        <w:rPr>
          <w:rStyle w:val="mark"/>
          <w:i/>
          <w:iCs/>
          <w:color w:val="1111EE"/>
          <w:sz w:val="25"/>
          <w:szCs w:val="25"/>
        </w:rPr>
        <w:t>(Дополнено - Указ Президента Российской Федерации </w:t>
      </w:r>
      <w:hyperlink r:id="rId90" w:tgtFrame="contents" w:history="1">
        <w:r>
          <w:rPr>
            <w:rStyle w:val="a9"/>
            <w:color w:val="1C1CD6"/>
            <w:sz w:val="25"/>
            <w:szCs w:val="25"/>
          </w:rPr>
          <w:t>от 02.04.2013  № 309</w:t>
        </w:r>
      </w:hyperlink>
      <w:r>
        <w:rPr>
          <w:rStyle w:val="mark"/>
          <w:i/>
          <w:iCs/>
          <w:color w:val="1111EE"/>
          <w:sz w:val="25"/>
          <w:szCs w:val="25"/>
        </w:rPr>
        <w:t>; </w:t>
      </w:r>
      <w:r>
        <w:rPr>
          <w:rStyle w:val="edx"/>
          <w:i/>
          <w:iCs/>
          <w:color w:val="1111EE"/>
          <w:sz w:val="25"/>
          <w:szCs w:val="25"/>
          <w:shd w:val="clear" w:color="auto" w:fill="F0F0F0"/>
        </w:rPr>
        <w:t>в редакции указов Президента Российской Федерации </w:t>
      </w:r>
      <w:hyperlink r:id="rId91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10.12.2020 № 778</w:t>
        </w:r>
      </w:hyperlink>
      <w:r>
        <w:rPr>
          <w:rStyle w:val="ed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92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25.04.2022 № 232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19. 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При проведении оперативно-разыскных мероприятий по запросам не могут осуществляться действия, указанные в пунктах 8 - 11 части первой статьи 6 Федерального закона </w:t>
      </w:r>
      <w:hyperlink r:id="rId93" w:tgtFrame="contents" w:history="1">
        <w:r>
          <w:rPr>
            <w:rStyle w:val="cmd"/>
            <w:color w:val="1111EE"/>
            <w:sz w:val="25"/>
            <w:szCs w:val="25"/>
            <w:u w:val="single"/>
          </w:rPr>
          <w:t>"Об оперативно-розыскной деятельности"</w:t>
        </w:r>
      </w:hyperlink>
      <w:r>
        <w:rPr>
          <w:color w:val="333333"/>
          <w:sz w:val="25"/>
          <w:szCs w:val="25"/>
        </w:rPr>
        <w:t>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20. 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21. 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22. 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уведомление в письменной форме государственного служащего о начале в отношении его проверки и разъяснение ему содержания подпункта "б" настоящего пункта - в течение двух рабочих дней со дня получения соответствующего решения;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 - в течение семи рабочих дней со дня обращения государственного служащего, а при наличии уважительной причины - в срок, согласованный с государственным служащим.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23. 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24. Государственный служащий вправе: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давать пояснения в письменной форме: в ходе проверки; по вопросам, указанным в подпункте "б" пункта 22 настоящего Положения; по результатам проверки;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представлять дополнительные материалы и давать по ним пояснения в письменной форме;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подпункте "б" пункта 22 настоящего Положения.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25. Пояснения, указанные в пункте 24 настоящего Положения, приобщаются к материалам проверки.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26. 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(Пункт в редакции Указа Президента Российской Федерации </w:t>
      </w:r>
      <w:hyperlink r:id="rId94" w:tgtFrame="contents" w:history="1">
        <w:r>
          <w:rPr>
            <w:rStyle w:val="a9"/>
            <w:color w:val="1C1CD6"/>
            <w:sz w:val="25"/>
            <w:szCs w:val="25"/>
          </w:rPr>
          <w:t>от 09.08.2018  № 475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27. 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28. 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а) о назначении гражданина на должность федеральной государственной службы;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б) об отказе гражданину в назначении на должность федеральной государственной службы;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в) об отсутствии оснований для применения к государственному служащему мер юридической ответственности;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г) о применении к государственному служащему мер юридической ответственности;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д) 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(Пункт в редакции Указа Президента Российской Федерации </w:t>
      </w:r>
      <w:hyperlink r:id="rId95" w:tgtFrame="contents" w:history="1">
        <w:r>
          <w:rPr>
            <w:rStyle w:val="a9"/>
            <w:color w:val="1C1CD6"/>
            <w:sz w:val="25"/>
            <w:szCs w:val="25"/>
          </w:rPr>
          <w:t>от 13.03.2012  № 297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29. 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30.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31. 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пункте 28 настоящего Положения, принимает одно из следующих решений: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а) назначить гражданина на должность федеральной государственной службы;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б) отказать гражданину в назначении на должность федеральной государственной службы;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в) применить к государственному служащему меры юридической ответственности;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г) 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(Пункт в редакции Указа Президента Российской Федерации </w:t>
      </w:r>
      <w:hyperlink r:id="rId96" w:tgtFrame="contents" w:history="1">
        <w:r>
          <w:rPr>
            <w:rStyle w:val="a9"/>
            <w:color w:val="1C1CD6"/>
            <w:sz w:val="25"/>
            <w:szCs w:val="25"/>
          </w:rPr>
          <w:t>от 13.03.2012  № 297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32. 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Указом Президента Российской Федерации </w:t>
      </w:r>
      <w:hyperlink r:id="rId97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18 мая 2009 г. № 559</w:t>
        </w:r>
      </w:hyperlink>
      <w:r>
        <w:rPr>
          <w:color w:val="333333"/>
          <w:sz w:val="25"/>
          <w:szCs w:val="25"/>
        </w:rPr>
        <w:t>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33. 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EE56D3" w:rsidRDefault="00EE56D3" w:rsidP="00EE56D3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BA4252" w:rsidRPr="00EE56D3" w:rsidRDefault="00BA4252" w:rsidP="00EE56D3">
      <w:pPr>
        <w:rPr>
          <w:szCs w:val="20"/>
        </w:rPr>
      </w:pPr>
    </w:p>
    <w:sectPr w:rsidR="00BA4252" w:rsidRPr="00EE56D3" w:rsidSect="00300B92">
      <w:headerReference w:type="default" r:id="rId98"/>
      <w:pgSz w:w="11906" w:h="16838"/>
      <w:pgMar w:top="568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10B" w:rsidRDefault="006E410B" w:rsidP="00CC7790">
      <w:r>
        <w:separator/>
      </w:r>
    </w:p>
  </w:endnote>
  <w:endnote w:type="continuationSeparator" w:id="1">
    <w:p w:rsidR="006E410B" w:rsidRDefault="006E410B" w:rsidP="00CC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10B" w:rsidRDefault="006E410B" w:rsidP="00CC7790">
      <w:r>
        <w:separator/>
      </w:r>
    </w:p>
  </w:footnote>
  <w:footnote w:type="continuationSeparator" w:id="1">
    <w:p w:rsidR="006E410B" w:rsidRDefault="006E410B" w:rsidP="00CC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28" w:rsidRDefault="00B00F28">
    <w:pPr>
      <w:pStyle w:val="a3"/>
      <w:jc w:val="center"/>
    </w:pPr>
  </w:p>
  <w:p w:rsidR="00CC7790" w:rsidRDefault="00CC77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CD7"/>
    <w:multiLevelType w:val="hybridMultilevel"/>
    <w:tmpl w:val="0A748954"/>
    <w:lvl w:ilvl="0" w:tplc="E6F868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6D2E56"/>
    <w:multiLevelType w:val="hybridMultilevel"/>
    <w:tmpl w:val="A498078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">
    <w:nsid w:val="0C3C03D4"/>
    <w:multiLevelType w:val="hybridMultilevel"/>
    <w:tmpl w:val="9594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8AD"/>
    <w:multiLevelType w:val="hybridMultilevel"/>
    <w:tmpl w:val="435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F6496"/>
    <w:multiLevelType w:val="hybridMultilevel"/>
    <w:tmpl w:val="6EB8E06E"/>
    <w:lvl w:ilvl="0" w:tplc="AF82B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3BE"/>
    <w:rsid w:val="00003668"/>
    <w:rsid w:val="000125E7"/>
    <w:rsid w:val="00012768"/>
    <w:rsid w:val="00013169"/>
    <w:rsid w:val="0002079E"/>
    <w:rsid w:val="00025FC5"/>
    <w:rsid w:val="00027194"/>
    <w:rsid w:val="000273A5"/>
    <w:rsid w:val="000325FC"/>
    <w:rsid w:val="00041865"/>
    <w:rsid w:val="000544EB"/>
    <w:rsid w:val="00057723"/>
    <w:rsid w:val="00062C57"/>
    <w:rsid w:val="00062CC8"/>
    <w:rsid w:val="00073636"/>
    <w:rsid w:val="00076AFD"/>
    <w:rsid w:val="00087B44"/>
    <w:rsid w:val="0009239D"/>
    <w:rsid w:val="00092AD9"/>
    <w:rsid w:val="000A0907"/>
    <w:rsid w:val="000A19A2"/>
    <w:rsid w:val="000B2253"/>
    <w:rsid w:val="000B76C1"/>
    <w:rsid w:val="000C2A7C"/>
    <w:rsid w:val="000C2BEB"/>
    <w:rsid w:val="000C3FFE"/>
    <w:rsid w:val="000D4FA9"/>
    <w:rsid w:val="000D7706"/>
    <w:rsid w:val="000E07B3"/>
    <w:rsid w:val="000E1E19"/>
    <w:rsid w:val="000E510C"/>
    <w:rsid w:val="000F2382"/>
    <w:rsid w:val="000F303F"/>
    <w:rsid w:val="000F4D0C"/>
    <w:rsid w:val="000F4D23"/>
    <w:rsid w:val="000F517D"/>
    <w:rsid w:val="001044DC"/>
    <w:rsid w:val="00106405"/>
    <w:rsid w:val="00114ED3"/>
    <w:rsid w:val="00122863"/>
    <w:rsid w:val="00127463"/>
    <w:rsid w:val="00140995"/>
    <w:rsid w:val="001555AC"/>
    <w:rsid w:val="00167C87"/>
    <w:rsid w:val="001724CA"/>
    <w:rsid w:val="00175D6E"/>
    <w:rsid w:val="001807E1"/>
    <w:rsid w:val="001819E6"/>
    <w:rsid w:val="00184B90"/>
    <w:rsid w:val="001B7A24"/>
    <w:rsid w:val="001B7AF5"/>
    <w:rsid w:val="001C05BD"/>
    <w:rsid w:val="001C4C40"/>
    <w:rsid w:val="001D1DC5"/>
    <w:rsid w:val="001E00A1"/>
    <w:rsid w:val="001E0F07"/>
    <w:rsid w:val="001E1985"/>
    <w:rsid w:val="001E386C"/>
    <w:rsid w:val="001F0573"/>
    <w:rsid w:val="001F48E8"/>
    <w:rsid w:val="002064E2"/>
    <w:rsid w:val="00231373"/>
    <w:rsid w:val="00243C15"/>
    <w:rsid w:val="0025176B"/>
    <w:rsid w:val="00252ABE"/>
    <w:rsid w:val="00253A86"/>
    <w:rsid w:val="0026290C"/>
    <w:rsid w:val="002835AA"/>
    <w:rsid w:val="002874BB"/>
    <w:rsid w:val="002979DF"/>
    <w:rsid w:val="002A218B"/>
    <w:rsid w:val="002B2324"/>
    <w:rsid w:val="002D7B72"/>
    <w:rsid w:val="002F0E52"/>
    <w:rsid w:val="00300B92"/>
    <w:rsid w:val="00303CD4"/>
    <w:rsid w:val="00306600"/>
    <w:rsid w:val="00314C3E"/>
    <w:rsid w:val="0032580D"/>
    <w:rsid w:val="00342CC5"/>
    <w:rsid w:val="003430A2"/>
    <w:rsid w:val="003470F3"/>
    <w:rsid w:val="00347449"/>
    <w:rsid w:val="0035152E"/>
    <w:rsid w:val="0036194C"/>
    <w:rsid w:val="003678C5"/>
    <w:rsid w:val="00375529"/>
    <w:rsid w:val="0037735F"/>
    <w:rsid w:val="00386782"/>
    <w:rsid w:val="00390BE1"/>
    <w:rsid w:val="00397B02"/>
    <w:rsid w:val="003C0A7C"/>
    <w:rsid w:val="003D18EE"/>
    <w:rsid w:val="003E2F55"/>
    <w:rsid w:val="003E3950"/>
    <w:rsid w:val="003E5DAE"/>
    <w:rsid w:val="003E690F"/>
    <w:rsid w:val="003F4516"/>
    <w:rsid w:val="004028F6"/>
    <w:rsid w:val="00402A1D"/>
    <w:rsid w:val="00402AE2"/>
    <w:rsid w:val="004045C7"/>
    <w:rsid w:val="00420A67"/>
    <w:rsid w:val="00421C91"/>
    <w:rsid w:val="00426013"/>
    <w:rsid w:val="004272E2"/>
    <w:rsid w:val="004412B3"/>
    <w:rsid w:val="00443E6B"/>
    <w:rsid w:val="0046478F"/>
    <w:rsid w:val="00466B08"/>
    <w:rsid w:val="00494CC0"/>
    <w:rsid w:val="00497E30"/>
    <w:rsid w:val="004A13FB"/>
    <w:rsid w:val="004B7F2A"/>
    <w:rsid w:val="004C375B"/>
    <w:rsid w:val="004C6AD4"/>
    <w:rsid w:val="004D253A"/>
    <w:rsid w:val="004D2669"/>
    <w:rsid w:val="004E2544"/>
    <w:rsid w:val="004F3EB1"/>
    <w:rsid w:val="00511EFD"/>
    <w:rsid w:val="00514E21"/>
    <w:rsid w:val="00524BC5"/>
    <w:rsid w:val="00526D48"/>
    <w:rsid w:val="005352CD"/>
    <w:rsid w:val="005379D3"/>
    <w:rsid w:val="005405AE"/>
    <w:rsid w:val="00547F2A"/>
    <w:rsid w:val="005541A9"/>
    <w:rsid w:val="005546C7"/>
    <w:rsid w:val="00555DCB"/>
    <w:rsid w:val="0055709A"/>
    <w:rsid w:val="00557720"/>
    <w:rsid w:val="00561AC3"/>
    <w:rsid w:val="00562D6E"/>
    <w:rsid w:val="005637C8"/>
    <w:rsid w:val="00563C42"/>
    <w:rsid w:val="0056518A"/>
    <w:rsid w:val="00565476"/>
    <w:rsid w:val="005762A7"/>
    <w:rsid w:val="005777F7"/>
    <w:rsid w:val="00583DF1"/>
    <w:rsid w:val="0058741C"/>
    <w:rsid w:val="005901AB"/>
    <w:rsid w:val="005A05FA"/>
    <w:rsid w:val="005A158C"/>
    <w:rsid w:val="005A6265"/>
    <w:rsid w:val="005D0A28"/>
    <w:rsid w:val="005E5A52"/>
    <w:rsid w:val="005E6471"/>
    <w:rsid w:val="005F062C"/>
    <w:rsid w:val="006010F2"/>
    <w:rsid w:val="006069C3"/>
    <w:rsid w:val="00616026"/>
    <w:rsid w:val="00621A10"/>
    <w:rsid w:val="006254DE"/>
    <w:rsid w:val="006320F2"/>
    <w:rsid w:val="00634225"/>
    <w:rsid w:val="00635B03"/>
    <w:rsid w:val="00640C70"/>
    <w:rsid w:val="00641FDE"/>
    <w:rsid w:val="00656022"/>
    <w:rsid w:val="00665E3D"/>
    <w:rsid w:val="0066680E"/>
    <w:rsid w:val="0067672E"/>
    <w:rsid w:val="006811A5"/>
    <w:rsid w:val="006838CC"/>
    <w:rsid w:val="00686218"/>
    <w:rsid w:val="006A385C"/>
    <w:rsid w:val="006B2EC1"/>
    <w:rsid w:val="006B6B3A"/>
    <w:rsid w:val="006D08AB"/>
    <w:rsid w:val="006E132A"/>
    <w:rsid w:val="006E1F43"/>
    <w:rsid w:val="006E410B"/>
    <w:rsid w:val="006F558F"/>
    <w:rsid w:val="00707471"/>
    <w:rsid w:val="00722B34"/>
    <w:rsid w:val="007365DB"/>
    <w:rsid w:val="00740134"/>
    <w:rsid w:val="007409D4"/>
    <w:rsid w:val="007448DE"/>
    <w:rsid w:val="007448E2"/>
    <w:rsid w:val="007452D3"/>
    <w:rsid w:val="00752F8F"/>
    <w:rsid w:val="00753122"/>
    <w:rsid w:val="007579AA"/>
    <w:rsid w:val="007579E0"/>
    <w:rsid w:val="00757CA1"/>
    <w:rsid w:val="00766083"/>
    <w:rsid w:val="00784ECB"/>
    <w:rsid w:val="00786095"/>
    <w:rsid w:val="00787FFB"/>
    <w:rsid w:val="007A5C0A"/>
    <w:rsid w:val="007A6774"/>
    <w:rsid w:val="007C1C30"/>
    <w:rsid w:val="007D6D11"/>
    <w:rsid w:val="007E21A1"/>
    <w:rsid w:val="007E6218"/>
    <w:rsid w:val="007F647A"/>
    <w:rsid w:val="00800138"/>
    <w:rsid w:val="00806538"/>
    <w:rsid w:val="008176FC"/>
    <w:rsid w:val="0083517C"/>
    <w:rsid w:val="00836499"/>
    <w:rsid w:val="00850F5D"/>
    <w:rsid w:val="00851521"/>
    <w:rsid w:val="00860CCB"/>
    <w:rsid w:val="008643E9"/>
    <w:rsid w:val="00867E9F"/>
    <w:rsid w:val="0087338D"/>
    <w:rsid w:val="0087635E"/>
    <w:rsid w:val="008920DB"/>
    <w:rsid w:val="008924C3"/>
    <w:rsid w:val="00895027"/>
    <w:rsid w:val="0089562D"/>
    <w:rsid w:val="008A09F7"/>
    <w:rsid w:val="008C3EDF"/>
    <w:rsid w:val="008E2605"/>
    <w:rsid w:val="00902977"/>
    <w:rsid w:val="009054BA"/>
    <w:rsid w:val="00906016"/>
    <w:rsid w:val="00910297"/>
    <w:rsid w:val="00910AA7"/>
    <w:rsid w:val="009110B8"/>
    <w:rsid w:val="0091158B"/>
    <w:rsid w:val="00911782"/>
    <w:rsid w:val="00913EED"/>
    <w:rsid w:val="00920F49"/>
    <w:rsid w:val="009216CD"/>
    <w:rsid w:val="00925073"/>
    <w:rsid w:val="00930A43"/>
    <w:rsid w:val="00931DBD"/>
    <w:rsid w:val="009369F5"/>
    <w:rsid w:val="00940CA7"/>
    <w:rsid w:val="00945290"/>
    <w:rsid w:val="00956888"/>
    <w:rsid w:val="00964408"/>
    <w:rsid w:val="00965FA3"/>
    <w:rsid w:val="00966A49"/>
    <w:rsid w:val="009877B1"/>
    <w:rsid w:val="00990213"/>
    <w:rsid w:val="009910D7"/>
    <w:rsid w:val="009A26E0"/>
    <w:rsid w:val="009A7A33"/>
    <w:rsid w:val="009B2798"/>
    <w:rsid w:val="009B359E"/>
    <w:rsid w:val="009B7A8D"/>
    <w:rsid w:val="009C2B90"/>
    <w:rsid w:val="009C7167"/>
    <w:rsid w:val="009E52FA"/>
    <w:rsid w:val="009E628A"/>
    <w:rsid w:val="009F2D7A"/>
    <w:rsid w:val="00A144F5"/>
    <w:rsid w:val="00A370E5"/>
    <w:rsid w:val="00A403AC"/>
    <w:rsid w:val="00A45028"/>
    <w:rsid w:val="00A5423F"/>
    <w:rsid w:val="00A66DB2"/>
    <w:rsid w:val="00A75569"/>
    <w:rsid w:val="00A7563C"/>
    <w:rsid w:val="00A75F57"/>
    <w:rsid w:val="00A83489"/>
    <w:rsid w:val="00A8459D"/>
    <w:rsid w:val="00A9213E"/>
    <w:rsid w:val="00A9371E"/>
    <w:rsid w:val="00AB032F"/>
    <w:rsid w:val="00AB5618"/>
    <w:rsid w:val="00AC6427"/>
    <w:rsid w:val="00AC66CF"/>
    <w:rsid w:val="00AD0663"/>
    <w:rsid w:val="00AD2D6C"/>
    <w:rsid w:val="00AD45CB"/>
    <w:rsid w:val="00AE143D"/>
    <w:rsid w:val="00AE3197"/>
    <w:rsid w:val="00AF0793"/>
    <w:rsid w:val="00AF1E6C"/>
    <w:rsid w:val="00B00F28"/>
    <w:rsid w:val="00B03C73"/>
    <w:rsid w:val="00B117FA"/>
    <w:rsid w:val="00B167D2"/>
    <w:rsid w:val="00B22344"/>
    <w:rsid w:val="00B40199"/>
    <w:rsid w:val="00B41711"/>
    <w:rsid w:val="00B451E4"/>
    <w:rsid w:val="00B5054B"/>
    <w:rsid w:val="00B610D7"/>
    <w:rsid w:val="00B6416F"/>
    <w:rsid w:val="00B71D9F"/>
    <w:rsid w:val="00B732EA"/>
    <w:rsid w:val="00B74253"/>
    <w:rsid w:val="00B828B7"/>
    <w:rsid w:val="00BA4252"/>
    <w:rsid w:val="00BA70AD"/>
    <w:rsid w:val="00BA719B"/>
    <w:rsid w:val="00BB647A"/>
    <w:rsid w:val="00BB7466"/>
    <w:rsid w:val="00BD6BA3"/>
    <w:rsid w:val="00BE39B1"/>
    <w:rsid w:val="00BE39B7"/>
    <w:rsid w:val="00BE49A8"/>
    <w:rsid w:val="00BE552D"/>
    <w:rsid w:val="00BE6D53"/>
    <w:rsid w:val="00C069F6"/>
    <w:rsid w:val="00C16973"/>
    <w:rsid w:val="00C31E14"/>
    <w:rsid w:val="00C343B0"/>
    <w:rsid w:val="00C35926"/>
    <w:rsid w:val="00C4184F"/>
    <w:rsid w:val="00C42B3E"/>
    <w:rsid w:val="00C43876"/>
    <w:rsid w:val="00C50018"/>
    <w:rsid w:val="00C5157A"/>
    <w:rsid w:val="00C53C2C"/>
    <w:rsid w:val="00C61CF8"/>
    <w:rsid w:val="00C66B70"/>
    <w:rsid w:val="00C8211E"/>
    <w:rsid w:val="00C8334A"/>
    <w:rsid w:val="00C84C00"/>
    <w:rsid w:val="00C93944"/>
    <w:rsid w:val="00CA1EB0"/>
    <w:rsid w:val="00CA576E"/>
    <w:rsid w:val="00CB4B4B"/>
    <w:rsid w:val="00CC2FF0"/>
    <w:rsid w:val="00CC619F"/>
    <w:rsid w:val="00CC72E5"/>
    <w:rsid w:val="00CC7790"/>
    <w:rsid w:val="00CD5193"/>
    <w:rsid w:val="00CF2915"/>
    <w:rsid w:val="00CF33BE"/>
    <w:rsid w:val="00CF451A"/>
    <w:rsid w:val="00CF46A1"/>
    <w:rsid w:val="00CF695F"/>
    <w:rsid w:val="00D007A8"/>
    <w:rsid w:val="00D02504"/>
    <w:rsid w:val="00D05E2D"/>
    <w:rsid w:val="00D15FE9"/>
    <w:rsid w:val="00D305AF"/>
    <w:rsid w:val="00D33A66"/>
    <w:rsid w:val="00D4026A"/>
    <w:rsid w:val="00D6020C"/>
    <w:rsid w:val="00D604CB"/>
    <w:rsid w:val="00D72632"/>
    <w:rsid w:val="00D84F27"/>
    <w:rsid w:val="00D8644D"/>
    <w:rsid w:val="00DA2F6C"/>
    <w:rsid w:val="00DB49C0"/>
    <w:rsid w:val="00DD2C40"/>
    <w:rsid w:val="00DF211F"/>
    <w:rsid w:val="00DF654C"/>
    <w:rsid w:val="00E01D4C"/>
    <w:rsid w:val="00E11AEA"/>
    <w:rsid w:val="00E12F73"/>
    <w:rsid w:val="00E20D63"/>
    <w:rsid w:val="00E221E4"/>
    <w:rsid w:val="00E31778"/>
    <w:rsid w:val="00E37AF4"/>
    <w:rsid w:val="00E468EB"/>
    <w:rsid w:val="00E4708F"/>
    <w:rsid w:val="00E52C55"/>
    <w:rsid w:val="00E567D1"/>
    <w:rsid w:val="00E63142"/>
    <w:rsid w:val="00E74588"/>
    <w:rsid w:val="00E753A7"/>
    <w:rsid w:val="00E76850"/>
    <w:rsid w:val="00E8095A"/>
    <w:rsid w:val="00E87C71"/>
    <w:rsid w:val="00E91519"/>
    <w:rsid w:val="00EB1404"/>
    <w:rsid w:val="00EC5AF8"/>
    <w:rsid w:val="00EC6876"/>
    <w:rsid w:val="00ED0944"/>
    <w:rsid w:val="00ED46D1"/>
    <w:rsid w:val="00ED4D6C"/>
    <w:rsid w:val="00ED5AF4"/>
    <w:rsid w:val="00ED7B12"/>
    <w:rsid w:val="00EE2E82"/>
    <w:rsid w:val="00EE56D3"/>
    <w:rsid w:val="00EE66F4"/>
    <w:rsid w:val="00F04395"/>
    <w:rsid w:val="00F12BBC"/>
    <w:rsid w:val="00F15802"/>
    <w:rsid w:val="00F23E05"/>
    <w:rsid w:val="00F32DAA"/>
    <w:rsid w:val="00F43FB8"/>
    <w:rsid w:val="00F44417"/>
    <w:rsid w:val="00F508AE"/>
    <w:rsid w:val="00F50926"/>
    <w:rsid w:val="00F7666F"/>
    <w:rsid w:val="00F8435E"/>
    <w:rsid w:val="00F9004F"/>
    <w:rsid w:val="00F92DC7"/>
    <w:rsid w:val="00F9630F"/>
    <w:rsid w:val="00FA11A4"/>
    <w:rsid w:val="00FA20D1"/>
    <w:rsid w:val="00FA3136"/>
    <w:rsid w:val="00FB23E6"/>
    <w:rsid w:val="00FB39C0"/>
    <w:rsid w:val="00FB79F9"/>
    <w:rsid w:val="00FE2777"/>
    <w:rsid w:val="00FE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AD066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D519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09F7"/>
    <w:pPr>
      <w:ind w:left="720"/>
      <w:contextualSpacing/>
    </w:pPr>
  </w:style>
  <w:style w:type="paragraph" w:customStyle="1" w:styleId="ConsPlusNormal">
    <w:name w:val="ConsPlusNormal"/>
    <w:rsid w:val="00402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C833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">
    <w:name w:val="c"/>
    <w:basedOn w:val="a"/>
    <w:rsid w:val="00F44417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F44417"/>
    <w:pPr>
      <w:spacing w:before="100" w:beforeAutospacing="1" w:after="100" w:afterAutospacing="1"/>
    </w:pPr>
  </w:style>
  <w:style w:type="paragraph" w:customStyle="1" w:styleId="t">
    <w:name w:val="t"/>
    <w:basedOn w:val="a"/>
    <w:rsid w:val="00F44417"/>
    <w:pPr>
      <w:spacing w:before="100" w:beforeAutospacing="1" w:after="100" w:afterAutospacing="1"/>
    </w:pPr>
  </w:style>
  <w:style w:type="paragraph" w:customStyle="1" w:styleId="i">
    <w:name w:val="i"/>
    <w:basedOn w:val="a"/>
    <w:rsid w:val="00F44417"/>
    <w:pPr>
      <w:spacing w:before="100" w:beforeAutospacing="1" w:after="100" w:afterAutospacing="1"/>
    </w:pPr>
  </w:style>
  <w:style w:type="character" w:customStyle="1" w:styleId="markx">
    <w:name w:val="markx"/>
    <w:basedOn w:val="a0"/>
    <w:rsid w:val="00F44417"/>
  </w:style>
  <w:style w:type="character" w:customStyle="1" w:styleId="cmd">
    <w:name w:val="cmd"/>
    <w:basedOn w:val="a0"/>
    <w:rsid w:val="00F44417"/>
  </w:style>
  <w:style w:type="character" w:styleId="ac">
    <w:name w:val="FollowedHyperlink"/>
    <w:basedOn w:val="a0"/>
    <w:uiPriority w:val="99"/>
    <w:semiHidden/>
    <w:unhideWhenUsed/>
    <w:rsid w:val="00F44417"/>
    <w:rPr>
      <w:color w:val="800080"/>
      <w:u w:val="single"/>
    </w:rPr>
  </w:style>
  <w:style w:type="paragraph" w:customStyle="1" w:styleId="h">
    <w:name w:val="h"/>
    <w:basedOn w:val="a"/>
    <w:rsid w:val="00F44417"/>
    <w:pPr>
      <w:spacing w:before="100" w:beforeAutospacing="1" w:after="100" w:afterAutospacing="1"/>
    </w:pPr>
  </w:style>
  <w:style w:type="character" w:customStyle="1" w:styleId="mark">
    <w:name w:val="mark"/>
    <w:basedOn w:val="a0"/>
    <w:rsid w:val="00F44417"/>
  </w:style>
  <w:style w:type="character" w:customStyle="1" w:styleId="ed">
    <w:name w:val="ed"/>
    <w:basedOn w:val="a0"/>
    <w:rsid w:val="00F44417"/>
  </w:style>
  <w:style w:type="character" w:customStyle="1" w:styleId="w9">
    <w:name w:val="w9"/>
    <w:basedOn w:val="a0"/>
    <w:rsid w:val="00F44417"/>
  </w:style>
  <w:style w:type="character" w:customStyle="1" w:styleId="edx">
    <w:name w:val="edx"/>
    <w:basedOn w:val="a0"/>
    <w:rsid w:val="00F44417"/>
  </w:style>
  <w:style w:type="paragraph" w:styleId="ad">
    <w:name w:val="No Spacing"/>
    <w:uiPriority w:val="1"/>
    <w:qFormat/>
    <w:rsid w:val="001B7A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1B7A24"/>
    <w:pPr>
      <w:spacing w:before="100" w:beforeAutospacing="1" w:after="100" w:afterAutospacing="1"/>
    </w:pPr>
  </w:style>
  <w:style w:type="paragraph" w:customStyle="1" w:styleId="s">
    <w:name w:val="s"/>
    <w:basedOn w:val="a"/>
    <w:rsid w:val="005762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AD066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D519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09F7"/>
    <w:pPr>
      <w:ind w:left="720"/>
      <w:contextualSpacing/>
    </w:pPr>
  </w:style>
  <w:style w:type="paragraph" w:customStyle="1" w:styleId="ConsPlusNormal">
    <w:name w:val="ConsPlusNormal"/>
    <w:rsid w:val="00402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C833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prevDoc=102132591&amp;backlink=1&amp;&amp;nd=102077440" TargetMode="External"/><Relationship Id="rId21" Type="http://schemas.openxmlformats.org/officeDocument/2006/relationships/hyperlink" Target="http://pravo.gov.ru/proxy/ips/?docbody=&amp;prevDoc=102132591&amp;backlink=1&amp;&amp;nd=603002139" TargetMode="External"/><Relationship Id="rId34" Type="http://schemas.openxmlformats.org/officeDocument/2006/relationships/hyperlink" Target="http://pravo.gov.ru/proxy/ips/?docbody=&amp;prevDoc=102132591&amp;backlink=1&amp;&amp;nd=102129667" TargetMode="External"/><Relationship Id="rId42" Type="http://schemas.openxmlformats.org/officeDocument/2006/relationships/hyperlink" Target="http://pravo.gov.ru/proxy/ips/?docbody=&amp;prevDoc=102132591&amp;backlink=1&amp;&amp;nd=102053329" TargetMode="External"/><Relationship Id="rId47" Type="http://schemas.openxmlformats.org/officeDocument/2006/relationships/hyperlink" Target="http://pravo.gov.ru/proxy/ips/?docbody=&amp;prevDoc=102132591&amp;backlink=1&amp;&amp;nd=102154482" TargetMode="External"/><Relationship Id="rId50" Type="http://schemas.openxmlformats.org/officeDocument/2006/relationships/hyperlink" Target="http://pravo.gov.ru/proxy/ips/?docbody=&amp;prevDoc=102132591&amp;backlink=1&amp;&amp;nd=102353809" TargetMode="External"/><Relationship Id="rId55" Type="http://schemas.openxmlformats.org/officeDocument/2006/relationships/hyperlink" Target="http://pravo.gov.ru/proxy/ips/?docbody=&amp;prevDoc=102132591&amp;backlink=1&amp;&amp;nd=102935479" TargetMode="External"/><Relationship Id="rId63" Type="http://schemas.openxmlformats.org/officeDocument/2006/relationships/hyperlink" Target="http://pravo.gov.ru/proxy/ips/?docbody=&amp;prevDoc=102132591&amp;backlink=1&amp;&amp;nd=102154482" TargetMode="External"/><Relationship Id="rId68" Type="http://schemas.openxmlformats.org/officeDocument/2006/relationships/hyperlink" Target="http://pravo.gov.ru/proxy/ips/?docbody=&amp;prevDoc=102132591&amp;backlink=1&amp;&amp;nd=102164304" TargetMode="External"/><Relationship Id="rId76" Type="http://schemas.openxmlformats.org/officeDocument/2006/relationships/hyperlink" Target="http://pravo.gov.ru/proxy/ips/?docbody=&amp;prevDoc=102132591&amp;backlink=1&amp;&amp;nd=102154482" TargetMode="External"/><Relationship Id="rId84" Type="http://schemas.openxmlformats.org/officeDocument/2006/relationships/hyperlink" Target="http://pravo.gov.ru/proxy/ips/?docbody=&amp;prevDoc=102132591&amp;backlink=1&amp;&amp;nd=102164304" TargetMode="External"/><Relationship Id="rId89" Type="http://schemas.openxmlformats.org/officeDocument/2006/relationships/hyperlink" Target="http://pravo.gov.ru/proxy/ips/?docbody=&amp;prevDoc=102132591&amp;backlink=1&amp;&amp;nd=102935479" TargetMode="External"/><Relationship Id="rId97" Type="http://schemas.openxmlformats.org/officeDocument/2006/relationships/hyperlink" Target="http://pravo.gov.ru/proxy/ips/?docbody=&amp;prevDoc=102132591&amp;backlink=1&amp;&amp;nd=10212966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ravo.gov.ru/proxy/ips/?docbody=&amp;prevDoc=102132591&amp;backlink=1&amp;&amp;nd=102154482" TargetMode="External"/><Relationship Id="rId92" Type="http://schemas.openxmlformats.org/officeDocument/2006/relationships/hyperlink" Target="http://pravo.gov.ru/proxy/ips/?docbody=&amp;prevDoc=102132591&amp;backlink=1&amp;&amp;nd=6030021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prevDoc=102132591&amp;backlink=1&amp;&amp;nd=102368620" TargetMode="External"/><Relationship Id="rId29" Type="http://schemas.openxmlformats.org/officeDocument/2006/relationships/hyperlink" Target="http://pravo.gov.ru/proxy/ips/?docbody=&amp;prevDoc=102132591&amp;backlink=1&amp;&amp;nd=102348935" TargetMode="External"/><Relationship Id="rId11" Type="http://schemas.openxmlformats.org/officeDocument/2006/relationships/hyperlink" Target="http://pravo.gov.ru/proxy/ips/?docbody=&amp;prevDoc=102132591&amp;backlink=1&amp;&amp;nd=102154482" TargetMode="External"/><Relationship Id="rId24" Type="http://schemas.openxmlformats.org/officeDocument/2006/relationships/hyperlink" Target="http://pravo.gov.ru/proxy/ips/?docbody=&amp;prevDoc=102132591&amp;backlink=1&amp;&amp;nd=102348935" TargetMode="External"/><Relationship Id="rId32" Type="http://schemas.openxmlformats.org/officeDocument/2006/relationships/hyperlink" Target="http://pravo.gov.ru/proxy/ips/?docbody=&amp;prevDoc=102132591&amp;backlink=1&amp;&amp;nd=102368620" TargetMode="External"/><Relationship Id="rId37" Type="http://schemas.openxmlformats.org/officeDocument/2006/relationships/hyperlink" Target="http://pravo.gov.ru/proxy/ips/?docbody=&amp;prevDoc=102132591&amp;backlink=1&amp;&amp;nd=102169522" TargetMode="External"/><Relationship Id="rId40" Type="http://schemas.openxmlformats.org/officeDocument/2006/relationships/hyperlink" Target="http://pravo.gov.ru/proxy/ips/?docbody=&amp;prevDoc=102132591&amp;backlink=1&amp;&amp;nd=102037058" TargetMode="External"/><Relationship Id="rId45" Type="http://schemas.openxmlformats.org/officeDocument/2006/relationships/hyperlink" Target="http://pravo.gov.ru/proxy/ips/?docbody=&amp;prevDoc=102132591&amp;backlink=1&amp;&amp;nd=102135345" TargetMode="External"/><Relationship Id="rId53" Type="http://schemas.openxmlformats.org/officeDocument/2006/relationships/hyperlink" Target="http://pravo.gov.ru/proxy/ips/?docbody=&amp;prevDoc=102132591&amp;backlink=1&amp;&amp;nd=102444107" TargetMode="External"/><Relationship Id="rId58" Type="http://schemas.openxmlformats.org/officeDocument/2006/relationships/hyperlink" Target="http://pravo.gov.ru/proxy/ips/?docbody=&amp;prevDoc=102132591&amp;backlink=1&amp;&amp;nd=102353809" TargetMode="External"/><Relationship Id="rId66" Type="http://schemas.openxmlformats.org/officeDocument/2006/relationships/hyperlink" Target="http://pravo.gov.ru/proxy/ips/?docbody=&amp;prevDoc=102132591&amp;backlink=1&amp;&amp;nd=102169522" TargetMode="External"/><Relationship Id="rId74" Type="http://schemas.openxmlformats.org/officeDocument/2006/relationships/hyperlink" Target="http://pravo.gov.ru/proxy/ips/?docbody=&amp;prevDoc=102132591&amp;backlink=1&amp;&amp;nd=102139510" TargetMode="External"/><Relationship Id="rId79" Type="http://schemas.openxmlformats.org/officeDocument/2006/relationships/hyperlink" Target="http://pravo.gov.ru/proxy/ips/?docbody=&amp;prevDoc=102132591&amp;backlink=1&amp;&amp;nd=102139510" TargetMode="External"/><Relationship Id="rId87" Type="http://schemas.openxmlformats.org/officeDocument/2006/relationships/hyperlink" Target="http://pravo.gov.ru/proxy/ips/?docbody=&amp;prevDoc=102132591&amp;backlink=1&amp;&amp;nd=60300213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ravo.gov.ru/proxy/ips/?docbody=&amp;prevDoc=102132591&amp;backlink=1&amp;&amp;nd=102353809" TargetMode="External"/><Relationship Id="rId82" Type="http://schemas.openxmlformats.org/officeDocument/2006/relationships/hyperlink" Target="http://pravo.gov.ru/proxy/ips/?docbody=&amp;prevDoc=102132591&amp;backlink=1&amp;&amp;nd=603002139" TargetMode="External"/><Relationship Id="rId90" Type="http://schemas.openxmlformats.org/officeDocument/2006/relationships/hyperlink" Target="http://pravo.gov.ru/proxy/ips/?docbody=&amp;prevDoc=102132591&amp;backlink=1&amp;&amp;nd=102164304" TargetMode="External"/><Relationship Id="rId95" Type="http://schemas.openxmlformats.org/officeDocument/2006/relationships/hyperlink" Target="http://pravo.gov.ru/proxy/ips/?docbody=&amp;prevDoc=102132591&amp;backlink=1&amp;&amp;nd=102154482" TargetMode="External"/><Relationship Id="rId19" Type="http://schemas.openxmlformats.org/officeDocument/2006/relationships/hyperlink" Target="http://pravo.gov.ru/proxy/ips/?docbody=&amp;prevDoc=102132591&amp;backlink=1&amp;&amp;nd=102478862" TargetMode="External"/><Relationship Id="rId14" Type="http://schemas.openxmlformats.org/officeDocument/2006/relationships/hyperlink" Target="http://pravo.gov.ru/proxy/ips/?docbody=&amp;prevDoc=102132591&amp;backlink=1&amp;&amp;nd=102348935" TargetMode="External"/><Relationship Id="rId22" Type="http://schemas.openxmlformats.org/officeDocument/2006/relationships/hyperlink" Target="http://pravo.gov.ru/proxy/ips/?docbody=&amp;prevDoc=102132591&amp;backlink=1&amp;&amp;nd=102126657" TargetMode="External"/><Relationship Id="rId27" Type="http://schemas.openxmlformats.org/officeDocument/2006/relationships/hyperlink" Target="http://pravo.gov.ru/proxy/ips/?docbody=&amp;prevDoc=102132591&amp;backlink=1&amp;&amp;nd=102444107" TargetMode="External"/><Relationship Id="rId30" Type="http://schemas.openxmlformats.org/officeDocument/2006/relationships/hyperlink" Target="http://pravo.gov.ru/proxy/ips/?docbody=&amp;prevDoc=102132591&amp;backlink=1&amp;&amp;nd=102444107" TargetMode="External"/><Relationship Id="rId35" Type="http://schemas.openxmlformats.org/officeDocument/2006/relationships/hyperlink" Target="http://pravo.gov.ru/proxy/ips/?docbody=&amp;prevDoc=102132591&amp;backlink=1&amp;&amp;nd=102129670" TargetMode="External"/><Relationship Id="rId43" Type="http://schemas.openxmlformats.org/officeDocument/2006/relationships/hyperlink" Target="http://pravo.gov.ru/proxy/ips/?docbody=&amp;prevDoc=102132591&amp;backlink=1&amp;&amp;nd=102059929" TargetMode="External"/><Relationship Id="rId48" Type="http://schemas.openxmlformats.org/officeDocument/2006/relationships/hyperlink" Target="http://pravo.gov.ru/proxy/ips/?docbody=&amp;prevDoc=102132591&amp;backlink=1&amp;&amp;nd=102164304" TargetMode="External"/><Relationship Id="rId56" Type="http://schemas.openxmlformats.org/officeDocument/2006/relationships/hyperlink" Target="http://pravo.gov.ru/proxy/ips/?docbody=&amp;prevDoc=102132591&amp;backlink=1&amp;&amp;nd=603002139" TargetMode="External"/><Relationship Id="rId64" Type="http://schemas.openxmlformats.org/officeDocument/2006/relationships/hyperlink" Target="http://pravo.gov.ru/proxy/ips/?docbody=&amp;prevDoc=102132591&amp;backlink=1&amp;&amp;nd=102164304" TargetMode="External"/><Relationship Id="rId69" Type="http://schemas.openxmlformats.org/officeDocument/2006/relationships/hyperlink" Target="http://pravo.gov.ru/proxy/ips/?docbody=&amp;prevDoc=102132591&amp;backlink=1&amp;&amp;nd=102154482" TargetMode="External"/><Relationship Id="rId77" Type="http://schemas.openxmlformats.org/officeDocument/2006/relationships/hyperlink" Target="http://pravo.gov.ru/proxy/ips/?docbody=&amp;prevDoc=102132591&amp;backlink=1&amp;&amp;nd=10215448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pravo.gov.ru/proxy/ips/?docbody=&amp;prevDoc=102132591&amp;backlink=1&amp;&amp;nd=102135345" TargetMode="External"/><Relationship Id="rId51" Type="http://schemas.openxmlformats.org/officeDocument/2006/relationships/hyperlink" Target="http://pravo.gov.ru/proxy/ips/?docbody=&amp;prevDoc=102132591&amp;backlink=1&amp;&amp;nd=102368620" TargetMode="External"/><Relationship Id="rId72" Type="http://schemas.openxmlformats.org/officeDocument/2006/relationships/hyperlink" Target="http://pravo.gov.ru/proxy/ips/?docbody=&amp;prevDoc=102132591&amp;backlink=1&amp;&amp;nd=102154482" TargetMode="External"/><Relationship Id="rId80" Type="http://schemas.openxmlformats.org/officeDocument/2006/relationships/hyperlink" Target="http://pravo.gov.ru/proxy/ips/?docbody=&amp;prevDoc=102132591&amp;backlink=1&amp;&amp;nd=603002139" TargetMode="External"/><Relationship Id="rId85" Type="http://schemas.openxmlformats.org/officeDocument/2006/relationships/hyperlink" Target="http://pravo.gov.ru/proxy/ips/?docbody=&amp;prevDoc=102132591&amp;backlink=1&amp;&amp;nd=102037058" TargetMode="External"/><Relationship Id="rId93" Type="http://schemas.openxmlformats.org/officeDocument/2006/relationships/hyperlink" Target="http://pravo.gov.ru/proxy/ips/?docbody=&amp;prevDoc=102132591&amp;backlink=1&amp;&amp;nd=102037058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pravo.gov.ru/proxy/ips/?docbody=&amp;prevDoc=102132591&amp;backlink=1&amp;&amp;nd=102164304" TargetMode="External"/><Relationship Id="rId17" Type="http://schemas.openxmlformats.org/officeDocument/2006/relationships/hyperlink" Target="http://pravo.gov.ru/proxy/ips/?docbody=&amp;prevDoc=102132591&amp;backlink=1&amp;&amp;nd=102375996" TargetMode="External"/><Relationship Id="rId25" Type="http://schemas.openxmlformats.org/officeDocument/2006/relationships/hyperlink" Target="http://pravo.gov.ru/proxy/ips/?docbody=&amp;prevDoc=102132591&amp;backlink=1&amp;&amp;nd=102126657" TargetMode="External"/><Relationship Id="rId33" Type="http://schemas.openxmlformats.org/officeDocument/2006/relationships/hyperlink" Target="http://pravo.gov.ru/proxy/ips/?docbody=&amp;prevDoc=102132591&amp;backlink=1&amp;&amp;nd=603002139" TargetMode="External"/><Relationship Id="rId38" Type="http://schemas.openxmlformats.org/officeDocument/2006/relationships/hyperlink" Target="http://pravo.gov.ru/proxy/ips/?docbody=&amp;prevDoc=102132591&amp;backlink=1&amp;&amp;nd=102126657" TargetMode="External"/><Relationship Id="rId46" Type="http://schemas.openxmlformats.org/officeDocument/2006/relationships/hyperlink" Target="http://pravo.gov.ru/proxy/ips/?docbody=&amp;prevDoc=102132591&amp;backlink=1&amp;&amp;nd=102139510" TargetMode="External"/><Relationship Id="rId59" Type="http://schemas.openxmlformats.org/officeDocument/2006/relationships/hyperlink" Target="http://pravo.gov.ru/proxy/ips/?docbody=&amp;prevDoc=102132591&amp;backlink=1&amp;&amp;nd=102353809" TargetMode="External"/><Relationship Id="rId67" Type="http://schemas.openxmlformats.org/officeDocument/2006/relationships/hyperlink" Target="http://pravo.gov.ru/proxy/ips/?docbody=&amp;prevDoc=102132591&amp;backlink=1&amp;&amp;nd=102164304" TargetMode="External"/><Relationship Id="rId20" Type="http://schemas.openxmlformats.org/officeDocument/2006/relationships/hyperlink" Target="http://pravo.gov.ru/proxy/ips/?docbody=&amp;prevDoc=102132591&amp;backlink=1&amp;&amp;nd=102935479" TargetMode="External"/><Relationship Id="rId41" Type="http://schemas.openxmlformats.org/officeDocument/2006/relationships/hyperlink" Target="http://pravo.gov.ru/proxy/ips/?docbody=&amp;prevDoc=102132591&amp;backlink=1&amp;&amp;nd=102154482" TargetMode="External"/><Relationship Id="rId54" Type="http://schemas.openxmlformats.org/officeDocument/2006/relationships/hyperlink" Target="http://pravo.gov.ru/proxy/ips/?docbody=&amp;prevDoc=102132591&amp;backlink=1&amp;&amp;nd=102478862" TargetMode="External"/><Relationship Id="rId62" Type="http://schemas.openxmlformats.org/officeDocument/2006/relationships/hyperlink" Target="http://pravo.gov.ru/proxy/ips/?docbody=&amp;prevDoc=102132591&amp;backlink=1&amp;&amp;nd=102375996" TargetMode="External"/><Relationship Id="rId70" Type="http://schemas.openxmlformats.org/officeDocument/2006/relationships/hyperlink" Target="http://pravo.gov.ru/proxy/ips/?docbody=&amp;prevDoc=102132591&amp;backlink=1&amp;&amp;nd=102154482" TargetMode="External"/><Relationship Id="rId75" Type="http://schemas.openxmlformats.org/officeDocument/2006/relationships/hyperlink" Target="http://pravo.gov.ru/proxy/ips/?docbody=&amp;prevDoc=102132591&amp;backlink=1&amp;&amp;nd=102037058" TargetMode="External"/><Relationship Id="rId83" Type="http://schemas.openxmlformats.org/officeDocument/2006/relationships/hyperlink" Target="http://pravo.gov.ru/proxy/ips/?docbody=&amp;prevDoc=102132591&amp;backlink=1&amp;&amp;nd=102164304" TargetMode="External"/><Relationship Id="rId88" Type="http://schemas.openxmlformats.org/officeDocument/2006/relationships/hyperlink" Target="http://pravo.gov.ru/proxy/ips/?docbody=&amp;prevDoc=102132591&amp;backlink=1&amp;&amp;nd=102164304" TargetMode="External"/><Relationship Id="rId91" Type="http://schemas.openxmlformats.org/officeDocument/2006/relationships/hyperlink" Target="http://pravo.gov.ru/proxy/ips/?docbody=&amp;prevDoc=102132591&amp;backlink=1&amp;&amp;nd=102935479" TargetMode="External"/><Relationship Id="rId96" Type="http://schemas.openxmlformats.org/officeDocument/2006/relationships/hyperlink" Target="http://pravo.gov.ru/proxy/ips/?docbody=&amp;prevDoc=102132591&amp;backlink=1&amp;&amp;nd=1021544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ravo.gov.ru/proxy/ips/?docbody=&amp;prevDoc=102132591&amp;backlink=1&amp;&amp;nd=102353809" TargetMode="External"/><Relationship Id="rId23" Type="http://schemas.openxmlformats.org/officeDocument/2006/relationships/hyperlink" Target="http://pravo.gov.ru/proxy/ips/?docbody=&amp;prevDoc=102132591&amp;backlink=1&amp;&amp;nd=102129667" TargetMode="External"/><Relationship Id="rId28" Type="http://schemas.openxmlformats.org/officeDocument/2006/relationships/hyperlink" Target="http://pravo.gov.ru/proxy/ips/?docbody=&amp;prevDoc=102132591&amp;backlink=1&amp;&amp;nd=603002139" TargetMode="External"/><Relationship Id="rId36" Type="http://schemas.openxmlformats.org/officeDocument/2006/relationships/hyperlink" Target="http://pravo.gov.ru/proxy/ips/?docbody=&amp;prevDoc=102132591&amp;backlink=1&amp;&amp;nd=102135345" TargetMode="External"/><Relationship Id="rId49" Type="http://schemas.openxmlformats.org/officeDocument/2006/relationships/hyperlink" Target="http://pravo.gov.ru/proxy/ips/?docbody=&amp;prevDoc=102132591&amp;backlink=1&amp;&amp;nd=102169522" TargetMode="External"/><Relationship Id="rId57" Type="http://schemas.openxmlformats.org/officeDocument/2006/relationships/hyperlink" Target="http://pravo.gov.ru/proxy/ips/?docbody=&amp;prevDoc=102132591&amp;backlink=1&amp;&amp;nd=102129669" TargetMode="External"/><Relationship Id="rId10" Type="http://schemas.openxmlformats.org/officeDocument/2006/relationships/hyperlink" Target="http://pravo.gov.ru/proxy/ips/?docbody=&amp;prevDoc=102132591&amp;backlink=1&amp;&amp;nd=102140280" TargetMode="External"/><Relationship Id="rId31" Type="http://schemas.openxmlformats.org/officeDocument/2006/relationships/hyperlink" Target="http://pravo.gov.ru/proxy/ips/?docbody=&amp;prevDoc=102132591&amp;backlink=1&amp;&amp;nd=603002139" TargetMode="External"/><Relationship Id="rId44" Type="http://schemas.openxmlformats.org/officeDocument/2006/relationships/hyperlink" Target="http://pravo.gov.ru/proxy/ips/?docbody=&amp;prevDoc=102132591&amp;backlink=1&amp;&amp;nd=102098446" TargetMode="External"/><Relationship Id="rId52" Type="http://schemas.openxmlformats.org/officeDocument/2006/relationships/hyperlink" Target="http://pravo.gov.ru/proxy/ips/?docbody=&amp;prevDoc=102132591&amp;backlink=1&amp;&amp;nd=102375996" TargetMode="External"/><Relationship Id="rId60" Type="http://schemas.openxmlformats.org/officeDocument/2006/relationships/hyperlink" Target="http://pravo.gov.ru/proxy/ips/?docbody=&amp;prevDoc=102132591&amp;backlink=1&amp;&amp;nd=102444107" TargetMode="External"/><Relationship Id="rId65" Type="http://schemas.openxmlformats.org/officeDocument/2006/relationships/hyperlink" Target="http://pravo.gov.ru/proxy/ips/?docbody=&amp;prevDoc=102132591&amp;backlink=1&amp;&amp;nd=102135345" TargetMode="External"/><Relationship Id="rId73" Type="http://schemas.openxmlformats.org/officeDocument/2006/relationships/hyperlink" Target="http://pravo.gov.ru/proxy/ips/?docbody=&amp;prevDoc=102132591&amp;backlink=1&amp;&amp;nd=102154482" TargetMode="External"/><Relationship Id="rId78" Type="http://schemas.openxmlformats.org/officeDocument/2006/relationships/hyperlink" Target="http://pravo.gov.ru/proxy/ips/?docbody=&amp;prevDoc=102132591&amp;backlink=1&amp;&amp;nd=102154482" TargetMode="External"/><Relationship Id="rId81" Type="http://schemas.openxmlformats.org/officeDocument/2006/relationships/hyperlink" Target="http://pravo.gov.ru/proxy/ips/?docbody=&amp;prevDoc=102132591&amp;backlink=1&amp;&amp;nd=102154482" TargetMode="External"/><Relationship Id="rId86" Type="http://schemas.openxmlformats.org/officeDocument/2006/relationships/hyperlink" Target="http://pravo.gov.ru/proxy/ips/?docbody=&amp;prevDoc=102132591&amp;backlink=1&amp;&amp;nd=102154482" TargetMode="External"/><Relationship Id="rId94" Type="http://schemas.openxmlformats.org/officeDocument/2006/relationships/hyperlink" Target="http://pravo.gov.ru/proxy/ips/?docbody=&amp;prevDoc=102132591&amp;backlink=1&amp;&amp;nd=102478862" TargetMode="External"/><Relationship Id="rId99" Type="http://schemas.openxmlformats.org/officeDocument/2006/relationships/fontTable" Target="fontTable.xml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132591&amp;backlink=1&amp;&amp;nd=102139510" TargetMode="External"/><Relationship Id="rId13" Type="http://schemas.openxmlformats.org/officeDocument/2006/relationships/hyperlink" Target="http://pravo.gov.ru/proxy/ips/?docbody=&amp;prevDoc=102132591&amp;backlink=1&amp;&amp;nd=102169522" TargetMode="External"/><Relationship Id="rId18" Type="http://schemas.openxmlformats.org/officeDocument/2006/relationships/hyperlink" Target="http://pravo.gov.ru/proxy/ips/?docbody=&amp;prevDoc=102132591&amp;backlink=1&amp;&amp;nd=102444107" TargetMode="External"/><Relationship Id="rId39" Type="http://schemas.openxmlformats.org/officeDocument/2006/relationships/hyperlink" Target="http://pravo.gov.ru/proxy/ips/?docbody=&amp;prevDoc=102132591&amp;backlink=1&amp;&amp;nd=102444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3C1C-00ED-477B-81B2-FEC7A4AC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7434</Words>
  <Characters>42374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Луиза Сабировна</dc:creator>
  <cp:lastModifiedBy>никитино</cp:lastModifiedBy>
  <cp:revision>65</cp:revision>
  <cp:lastPrinted>2022-10-07T12:48:00Z</cp:lastPrinted>
  <dcterms:created xsi:type="dcterms:W3CDTF">2023-04-19T11:44:00Z</dcterms:created>
  <dcterms:modified xsi:type="dcterms:W3CDTF">2023-04-28T07:15:00Z</dcterms:modified>
</cp:coreProperties>
</file>