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69D" w:rsidRPr="0091769D" w:rsidRDefault="00CA305E" w:rsidP="00917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91769D" w:rsidRPr="0091769D">
        <w:rPr>
          <w:rFonts w:ascii="Times New Roman" w:eastAsia="Times New Roman" w:hAnsi="Times New Roman" w:cs="Times New Roman"/>
          <w:b/>
          <w:bCs/>
          <w:sz w:val="28"/>
          <w:szCs w:val="28"/>
        </w:rPr>
        <w:t>ДМИНИСТРАЦИЯ</w:t>
      </w:r>
    </w:p>
    <w:p w:rsidR="0091769D" w:rsidRPr="0091769D" w:rsidRDefault="0091769D" w:rsidP="00917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69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:rsidR="0091769D" w:rsidRPr="0091769D" w:rsidRDefault="0091769D" w:rsidP="00917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69D">
        <w:rPr>
          <w:rFonts w:ascii="Times New Roman" w:eastAsia="Times New Roman" w:hAnsi="Times New Roman" w:cs="Times New Roman"/>
          <w:b/>
          <w:bCs/>
          <w:sz w:val="28"/>
          <w:szCs w:val="28"/>
        </w:rPr>
        <w:t>НИКИТИНСКОЕ СЕЛЬСКОЕ ПОСЕЛЕНИЕ</w:t>
      </w:r>
    </w:p>
    <w:p w:rsidR="0091769D" w:rsidRDefault="0091769D" w:rsidP="009176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7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СУРСКОГО РАЙОНА УЛЬЯНОВСКОЙ ОБЛАСТИ</w:t>
      </w:r>
    </w:p>
    <w:p w:rsidR="00CA305E" w:rsidRPr="0091769D" w:rsidRDefault="00CA305E" w:rsidP="009176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69D" w:rsidRPr="00CA305E" w:rsidRDefault="00C020D2" w:rsidP="00CA305E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A305E">
        <w:rPr>
          <w:rFonts w:ascii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91769D" w:rsidRPr="00CA305E" w:rsidRDefault="00CA305E" w:rsidP="00CA305E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A305E">
        <w:rPr>
          <w:rFonts w:ascii="Times New Roman" w:hAnsi="Times New Roman" w:cs="Times New Roman"/>
          <w:sz w:val="28"/>
          <w:szCs w:val="28"/>
          <w:u w:val="single"/>
          <w:lang w:eastAsia="ru-RU"/>
        </w:rPr>
        <w:t>5 мая 2026</w:t>
      </w:r>
      <w:r w:rsidR="0091769D" w:rsidRPr="00CA305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CA305E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91769D" w:rsidRPr="00CA30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05E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91769D" w:rsidRPr="00CA305E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Pr="00CA305E">
        <w:rPr>
          <w:rFonts w:ascii="Times New Roman" w:hAnsi="Times New Roman" w:cs="Times New Roman"/>
          <w:sz w:val="28"/>
          <w:szCs w:val="28"/>
          <w:u w:val="single"/>
          <w:lang w:eastAsia="ru-RU"/>
        </w:rPr>
        <w:t>6-р</w:t>
      </w:r>
    </w:p>
    <w:p w:rsidR="0091769D" w:rsidRPr="0091769D" w:rsidRDefault="0091769D" w:rsidP="00917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CA3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bookmarkStart w:id="0" w:name="_GoBack"/>
      <w:bookmarkEnd w:id="0"/>
      <w:r w:rsidR="00CA3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Экз.№__</w:t>
      </w:r>
      <w:r w:rsidR="00CA3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91769D" w:rsidRPr="0091769D" w:rsidRDefault="0091769D" w:rsidP="00C02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69D">
        <w:rPr>
          <w:rFonts w:ascii="Times New Roman" w:eastAsia="Times New Roman" w:hAnsi="Times New Roman" w:cs="Times New Roman"/>
          <w:sz w:val="24"/>
          <w:szCs w:val="24"/>
          <w:lang w:eastAsia="ru-RU"/>
        </w:rPr>
        <w:t>с. Выползово</w:t>
      </w:r>
    </w:p>
    <w:p w:rsidR="0091769D" w:rsidRPr="0091769D" w:rsidRDefault="0091769D" w:rsidP="009176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0D2" w:rsidRPr="00C020D2" w:rsidRDefault="00C020D2" w:rsidP="00C020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0D2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О вне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сении изменения в распоряжение а</w:t>
      </w:r>
      <w:r w:rsidRPr="00C020D2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дминистрации муниципаль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ного образования Никитинское сельское поселение Сурского района Ульяновской области от 05.06.2025 №</w:t>
      </w:r>
      <w:r w:rsidR="00CA305E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6-</w:t>
      </w:r>
      <w:r w:rsidR="00CA305E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р</w:t>
      </w:r>
      <w:r w:rsidRPr="00C020D2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</w:t>
      </w:r>
      <w:r w:rsidR="00CA305E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</w:t>
      </w:r>
    </w:p>
    <w:p w:rsidR="00C020D2" w:rsidRDefault="00C020D2" w:rsidP="00C020D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0D2" w:rsidRPr="00C020D2" w:rsidRDefault="00C020D2" w:rsidP="00C020D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Федерального </w:t>
      </w:r>
      <w:hyperlink r:id="rId4">
        <w:r w:rsidRPr="00C020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02.05.2006г. № 59-ФЗ «О порядке рассмотрения обращений граждан Российской Федерации» и в связи с приведением в соответствие с действующим законодательством:</w:t>
      </w:r>
    </w:p>
    <w:p w:rsidR="00C020D2" w:rsidRPr="00C020D2" w:rsidRDefault="00C020D2" w:rsidP="00C020D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</w:t>
      </w:r>
      <w:hyperlink r:id="rId5">
        <w:r w:rsidRPr="00C020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распоряжение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Никитинское сельское поселение Сурского района Ульяновской области</w:t>
      </w: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05.06.2025 №6-</w:t>
      </w:r>
      <w:r w:rsidR="00CA305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инструкции по работе с обращениями и запросами граждан и организаций в администрации   Никитинское сельское поселение Сурского района Ульяновской области» (далее – Инструкция) следующее изменение:</w:t>
      </w:r>
    </w:p>
    <w:p w:rsidR="00C020D2" w:rsidRPr="00C020D2" w:rsidRDefault="00C020D2" w:rsidP="00C020D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</w:t>
      </w:r>
      <w:hyperlink r:id="rId6">
        <w:r w:rsidRPr="00C020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1</w:t>
        </w:r>
      </w:hyperlink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Инструкции в пункте 1.2. абзац первый изложить в следующей редакции:</w:t>
      </w:r>
    </w:p>
    <w:p w:rsidR="00C020D2" w:rsidRPr="00C020D2" w:rsidRDefault="00C020D2" w:rsidP="00C020D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>«1) обращение гражданина (далее - обращение) - направленное Главе администрации  или должностному лицу администрации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 Никитинское сельское поселение Сурского района Ульяновской области</w:t>
      </w: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 в письменной форме или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(функций)», иной информационной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либо официального сайта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в информационно-телекоммуникационной сети «Интернет», обеспечивающих идентификацию и (или) аутентификацию граждан, предложение, заявление или жалоба, а также устное обращение гражданина к Главе администрации или должностным лицам администрации;»</w:t>
      </w:r>
    </w:p>
    <w:p w:rsidR="00C020D2" w:rsidRPr="00C020D2" w:rsidRDefault="00C020D2" w:rsidP="00C020D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распоряжение вступает в силу на следующий день после дня его обнародования.</w:t>
      </w:r>
    </w:p>
    <w:p w:rsidR="00C020D2" w:rsidRDefault="00C020D2" w:rsidP="00C02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05E" w:rsidRPr="00C020D2" w:rsidRDefault="00CA305E" w:rsidP="00C02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0D2" w:rsidRPr="00C020D2" w:rsidRDefault="00C020D2" w:rsidP="00C020D2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</w:p>
    <w:p w:rsidR="00C020D2" w:rsidRPr="00C020D2" w:rsidRDefault="00C020D2" w:rsidP="00C020D2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C020D2" w:rsidRPr="00C020D2" w:rsidRDefault="00C020D2" w:rsidP="00C020D2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Никитинское сельское поселение </w:t>
      </w:r>
    </w:p>
    <w:p w:rsidR="00C020D2" w:rsidRPr="00C020D2" w:rsidRDefault="00C020D2" w:rsidP="00C020D2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Сурского района Ульяновской области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Н.М.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Фуфыгин</w:t>
      </w:r>
      <w:proofErr w:type="spellEnd"/>
    </w:p>
    <w:p w:rsidR="00C922A3" w:rsidRPr="00C922A3" w:rsidRDefault="00C922A3" w:rsidP="00C020D2">
      <w:pPr>
        <w:suppressAutoHyphens/>
        <w:spacing w:after="0" w:line="240" w:lineRule="auto"/>
        <w:ind w:left="41" w:firstLine="668"/>
        <w:jc w:val="both"/>
        <w:rPr>
          <w:rFonts w:ascii="Times New Roman" w:hAnsi="Times New Roman" w:cs="Times New Roman"/>
          <w:sz w:val="28"/>
          <w:szCs w:val="28"/>
        </w:rPr>
      </w:pPr>
    </w:p>
    <w:sectPr w:rsidR="00C922A3" w:rsidRPr="00C922A3" w:rsidSect="00CA305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9D"/>
    <w:rsid w:val="003E09D7"/>
    <w:rsid w:val="00697F72"/>
    <w:rsid w:val="0091769D"/>
    <w:rsid w:val="00A84DA0"/>
    <w:rsid w:val="00C020D2"/>
    <w:rsid w:val="00C922A3"/>
    <w:rsid w:val="00CA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5BAD1-028B-4D38-9C8A-6A191184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2A3"/>
    <w:pPr>
      <w:ind w:left="720"/>
      <w:contextualSpacing/>
    </w:pPr>
  </w:style>
  <w:style w:type="paragraph" w:styleId="a4">
    <w:name w:val="No Spacing"/>
    <w:uiPriority w:val="1"/>
    <w:qFormat/>
    <w:rsid w:val="00CA30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8&amp;n=38570&amp;dst=100013" TargetMode="External"/><Relationship Id="rId5" Type="http://schemas.openxmlformats.org/officeDocument/2006/relationships/hyperlink" Target="https://login.consultant.ru/link/?req=doc&amp;base=RLAW248&amp;n=38570" TargetMode="External"/><Relationship Id="rId4" Type="http://schemas.openxmlformats.org/officeDocument/2006/relationships/hyperlink" Target="https://login.consultant.ru/link/?req=doc&amp;base=LAW&amp;n=454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2026-01-22T10:02:00Z</dcterms:created>
  <dcterms:modified xsi:type="dcterms:W3CDTF">2026-04-30T08:07:00Z</dcterms:modified>
</cp:coreProperties>
</file>