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5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5B">
        <w:rPr>
          <w:rFonts w:ascii="Times New Roman" w:hAnsi="Times New Roman" w:cs="Times New Roman"/>
          <w:b/>
          <w:sz w:val="28"/>
          <w:szCs w:val="28"/>
        </w:rPr>
        <w:t>НИКИТИНСКОЕ СЕЛЬСКОЕ ПОСЕЛЕНИЕ</w:t>
      </w: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5B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5B" w:rsidRPr="00F6205B" w:rsidRDefault="00F6205B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05B" w:rsidRPr="00F6205B" w:rsidRDefault="00843005" w:rsidP="00F6205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05">
        <w:rPr>
          <w:rFonts w:ascii="Times New Roman" w:hAnsi="Times New Roman" w:cs="Times New Roman"/>
          <w:sz w:val="28"/>
          <w:szCs w:val="28"/>
          <w:u w:val="single"/>
        </w:rPr>
        <w:t>01 апреля</w:t>
      </w:r>
      <w:r w:rsidR="00F6205B" w:rsidRPr="00843005">
        <w:rPr>
          <w:rFonts w:ascii="Times New Roman" w:hAnsi="Times New Roman" w:cs="Times New Roman"/>
          <w:sz w:val="28"/>
          <w:szCs w:val="28"/>
          <w:u w:val="single"/>
        </w:rPr>
        <w:t xml:space="preserve"> 2024 </w:t>
      </w:r>
      <w:r w:rsidR="00F6205B" w:rsidRPr="00843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F6205B">
        <w:rPr>
          <w:rFonts w:ascii="Times New Roman" w:hAnsi="Times New Roman" w:cs="Times New Roman"/>
          <w:b/>
          <w:sz w:val="28"/>
          <w:szCs w:val="28"/>
        </w:rPr>
        <w:t>_</w:t>
      </w:r>
      <w:r w:rsidRPr="00843005">
        <w:rPr>
          <w:rFonts w:ascii="Times New Roman" w:hAnsi="Times New Roman" w:cs="Times New Roman"/>
          <w:sz w:val="28"/>
          <w:szCs w:val="28"/>
          <w:u w:val="single"/>
        </w:rPr>
        <w:t>6/27</w:t>
      </w:r>
      <w:r w:rsidR="00F62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205B" w:rsidRPr="00F6205B" w:rsidRDefault="00F6205B" w:rsidP="00F62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6205B">
        <w:rPr>
          <w:rFonts w:ascii="Times New Roman" w:hAnsi="Times New Roman" w:cs="Times New Roman"/>
          <w:sz w:val="24"/>
          <w:szCs w:val="24"/>
        </w:rPr>
        <w:t xml:space="preserve">Экз.№____                                                                                    </w:t>
      </w:r>
    </w:p>
    <w:p w:rsidR="00F6205B" w:rsidRPr="00F6205B" w:rsidRDefault="00F6205B" w:rsidP="00F6205B">
      <w:pPr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 Выползово                                                      </w:t>
      </w:r>
    </w:p>
    <w:p w:rsidR="00F6205B" w:rsidRDefault="00F6205B" w:rsidP="00F6205B"/>
    <w:p w:rsidR="00C96317" w:rsidRPr="00F6205B" w:rsidRDefault="004D2A40" w:rsidP="00F6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увольнения</w:t>
      </w:r>
      <w:r w:rsidR="00C96317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(освобождения</w:t>
      </w:r>
      <w:proofErr w:type="gramEnd"/>
    </w:p>
    <w:p w:rsidR="004D2A40" w:rsidRPr="00F6205B" w:rsidRDefault="004D2A40" w:rsidP="00F6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должности)</w:t>
      </w:r>
      <w:r w:rsidR="00C96317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утратой</w:t>
      </w:r>
      <w:r w:rsidR="00C96317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доверия лиц,</w:t>
      </w:r>
      <w:r w:rsidR="002D0AA1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замещающих муниципальные должности</w:t>
      </w:r>
      <w:r w:rsidR="00C96317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81A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Никитинское </w:t>
      </w:r>
      <w:r w:rsidR="006A1783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A1783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</w:t>
      </w:r>
      <w:r w:rsidR="00C96317" w:rsidRP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Сурского района Ульяновской области</w:t>
      </w:r>
    </w:p>
    <w:p w:rsidR="004D2A40" w:rsidRPr="002E4838" w:rsidRDefault="004D2A40" w:rsidP="004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38" w:rsidRDefault="002E4838" w:rsidP="004D2A40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D2A40" w:rsidRPr="00F6205B" w:rsidRDefault="004D2A40" w:rsidP="004D2A40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205B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B5387" w:rsidRPr="00F6205B">
        <w:rPr>
          <w:rFonts w:ascii="Times New Roman" w:hAnsi="Times New Roman"/>
          <w:b w:val="0"/>
          <w:sz w:val="28"/>
          <w:szCs w:val="28"/>
        </w:rPr>
        <w:t xml:space="preserve"> </w:t>
      </w:r>
      <w:r w:rsidRPr="00F6205B">
        <w:rPr>
          <w:rFonts w:ascii="Times New Roman" w:hAnsi="Times New Roman"/>
          <w:b w:val="0"/>
          <w:sz w:val="28"/>
          <w:szCs w:val="28"/>
        </w:rPr>
        <w:t xml:space="preserve">Федеральным законом от 25.12.2008 № 273-ФЗ «О противодействии коррупции» </w:t>
      </w:r>
      <w:r w:rsidR="00F6205B" w:rsidRPr="00F6205B">
        <w:rPr>
          <w:rFonts w:ascii="Times New Roman" w:hAnsi="Times New Roman"/>
          <w:b w:val="0"/>
          <w:sz w:val="28"/>
          <w:szCs w:val="28"/>
        </w:rPr>
        <w:t>Совет депутатов муниципального образования Никитинское сельское поселение Сурского района Ульяновской области</w:t>
      </w:r>
      <w:proofErr w:type="gramStart"/>
      <w:r w:rsidR="00F6205B" w:rsidRPr="00F6205B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="00F6205B" w:rsidRPr="00F6205B">
        <w:rPr>
          <w:rFonts w:ascii="Times New Roman" w:hAnsi="Times New Roman"/>
          <w:b w:val="0"/>
          <w:sz w:val="28"/>
          <w:szCs w:val="28"/>
        </w:rPr>
        <w:t xml:space="preserve"> </w:t>
      </w:r>
      <w:r w:rsidR="00F6205B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F6205B" w:rsidRPr="00F6205B">
        <w:rPr>
          <w:rFonts w:ascii="Times New Roman" w:hAnsi="Times New Roman"/>
          <w:b w:val="0"/>
          <w:sz w:val="28"/>
          <w:szCs w:val="28"/>
        </w:rPr>
        <w:t>р е ш и л :</w:t>
      </w:r>
    </w:p>
    <w:p w:rsidR="002E4838" w:rsidRPr="00F6205B" w:rsidRDefault="004D2A40" w:rsidP="002E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увольнения (освобождения от должности) в связи с утратой доверия лиц, замещающих муниципальные должности </w:t>
      </w:r>
      <w:r w:rsidR="0010081A"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r w:rsidR="00F6205B"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Никитинское сельское поселение Сурского района Ульяновской области</w:t>
      </w:r>
      <w:r w:rsidR="0010081A"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proofErr w:type="gramStart"/>
      <w:r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2E4838" w:rsidRPr="00F6205B" w:rsidRDefault="004D2A40" w:rsidP="002E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5B">
        <w:rPr>
          <w:rFonts w:ascii="Times New Roman" w:hAnsi="Times New Roman" w:cs="Times New Roman"/>
          <w:sz w:val="28"/>
          <w:szCs w:val="28"/>
        </w:rPr>
        <w:t>2.</w:t>
      </w:r>
      <w:r w:rsidR="00140EEA" w:rsidRPr="00F6205B">
        <w:rPr>
          <w:rFonts w:ascii="Times New Roman" w:hAnsi="Times New Roman" w:cs="Times New Roman"/>
          <w:sz w:val="28"/>
          <w:szCs w:val="28"/>
        </w:rPr>
        <w:t xml:space="preserve"> </w:t>
      </w:r>
      <w:r w:rsidRPr="00F6205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6205B" w:rsidRPr="00F6205B">
        <w:rPr>
          <w:rFonts w:ascii="Times New Roman" w:hAnsi="Times New Roman" w:cs="Times New Roman"/>
          <w:sz w:val="28"/>
          <w:szCs w:val="28"/>
        </w:rPr>
        <w:t>на следующий день после дня его обнародования</w:t>
      </w:r>
      <w:r w:rsidRPr="00F6205B">
        <w:rPr>
          <w:rFonts w:ascii="Times New Roman" w:hAnsi="Times New Roman" w:cs="Times New Roman"/>
          <w:sz w:val="28"/>
          <w:szCs w:val="28"/>
        </w:rPr>
        <w:t>.</w:t>
      </w:r>
    </w:p>
    <w:p w:rsid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P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Pr="00F6205B" w:rsidRDefault="00F6205B" w:rsidP="00F6205B">
      <w:pPr>
        <w:pStyle w:val="af"/>
        <w:rPr>
          <w:rFonts w:ascii="Times New Roman" w:hAnsi="Times New Roman" w:cs="Times New Roman"/>
          <w:sz w:val="28"/>
          <w:szCs w:val="28"/>
        </w:rPr>
      </w:pPr>
      <w:r w:rsidRPr="00F6205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6205B" w:rsidRPr="00F6205B" w:rsidRDefault="00F6205B" w:rsidP="00F6205B">
      <w:pPr>
        <w:pStyle w:val="af"/>
        <w:rPr>
          <w:rFonts w:ascii="Times New Roman" w:hAnsi="Times New Roman" w:cs="Times New Roman"/>
          <w:sz w:val="28"/>
          <w:szCs w:val="28"/>
        </w:rPr>
      </w:pPr>
      <w:r w:rsidRPr="00F6205B">
        <w:rPr>
          <w:rFonts w:ascii="Times New Roman" w:hAnsi="Times New Roman" w:cs="Times New Roman"/>
          <w:sz w:val="28"/>
          <w:szCs w:val="28"/>
        </w:rPr>
        <w:t xml:space="preserve">Никитинское сельское поселение </w:t>
      </w:r>
    </w:p>
    <w:p w:rsidR="00F6205B" w:rsidRPr="00F6205B" w:rsidRDefault="00F6205B" w:rsidP="00F6205B">
      <w:pPr>
        <w:pStyle w:val="af"/>
        <w:rPr>
          <w:rFonts w:ascii="Times New Roman" w:hAnsi="Times New Roman" w:cs="Times New Roman"/>
          <w:sz w:val="28"/>
          <w:szCs w:val="28"/>
        </w:rPr>
      </w:pPr>
      <w:r w:rsidRPr="00F6205B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</w:t>
      </w:r>
      <w:proofErr w:type="spellStart"/>
      <w:r w:rsidRPr="00F6205B">
        <w:rPr>
          <w:rFonts w:ascii="Times New Roman" w:hAnsi="Times New Roman" w:cs="Times New Roman"/>
          <w:sz w:val="28"/>
          <w:szCs w:val="28"/>
        </w:rPr>
        <w:t>Ю.М.Долгановский</w:t>
      </w:r>
      <w:proofErr w:type="spellEnd"/>
      <w:r w:rsidRPr="00F6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40" w:rsidRPr="002E4838" w:rsidRDefault="004D2A40" w:rsidP="00C963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2E4838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2E4838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570FB4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05B" w:rsidRPr="00315841" w:rsidTr="004D2A40">
        <w:tc>
          <w:tcPr>
            <w:tcW w:w="4672" w:type="dxa"/>
          </w:tcPr>
          <w:p w:rsidR="004D2A40" w:rsidRPr="00315841" w:rsidRDefault="004D2A40" w:rsidP="00C9631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D2A40" w:rsidRPr="00315841" w:rsidRDefault="004D2A40" w:rsidP="00C9631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4D2A40" w:rsidRPr="00315841" w:rsidRDefault="004D2A40" w:rsidP="00F620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F6205B" w:rsidRPr="0031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МО</w:t>
            </w:r>
          </w:p>
          <w:p w:rsidR="00F6205B" w:rsidRPr="00315841" w:rsidRDefault="00F6205B" w:rsidP="00F620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Никитинское сельское поселение </w:t>
            </w:r>
          </w:p>
          <w:p w:rsidR="00F6205B" w:rsidRPr="00315841" w:rsidRDefault="00F6205B" w:rsidP="00F620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Сурского района Ульяновской области </w:t>
            </w:r>
          </w:p>
          <w:p w:rsidR="00F6205B" w:rsidRPr="00315841" w:rsidRDefault="00843005" w:rsidP="00843005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апреля 2024 </w:t>
            </w:r>
            <w:r w:rsidR="00F6205B" w:rsidRPr="00315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6/27</w:t>
            </w:r>
            <w:bookmarkStart w:id="0" w:name="_GoBack"/>
            <w:bookmarkEnd w:id="0"/>
          </w:p>
        </w:tc>
      </w:tr>
    </w:tbl>
    <w:p w:rsidR="004D2A40" w:rsidRPr="00315841" w:rsidRDefault="004D2A40" w:rsidP="00315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7A9F" w:rsidRPr="00315841" w:rsidRDefault="00707A9F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6205B" w:rsidRPr="0031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орядок </w:t>
      </w:r>
    </w:p>
    <w:p w:rsidR="004D2A40" w:rsidRPr="00315841" w:rsidRDefault="00F6205B" w:rsidP="00F6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Никитинское сельское поселение Сурского района Ульяновской области</w:t>
      </w:r>
    </w:p>
    <w:p w:rsidR="00F6205B" w:rsidRPr="00315841" w:rsidRDefault="00F6205B" w:rsidP="00F6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37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Никитинское сельское поселение Сурского района Ульяновской области, в связи с утратой доверия (далее - Порядок) в случаях, установленных статьей 13.1 Федерального закона от 25.12.2008 N 273-ФЗ "О противодействии коррупции".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315841">
        <w:rPr>
          <w:rFonts w:ascii="Times New Roman" w:hAnsi="Times New Roman" w:cs="Times New Roman"/>
          <w:sz w:val="24"/>
          <w:szCs w:val="24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Никитинское сельское поселение Сурского района Ульяновской области </w:t>
      </w:r>
      <w:r w:rsidRPr="00315841">
        <w:rPr>
          <w:rFonts w:ascii="Times New Roman" w:hAnsi="Times New Roman" w:cs="Times New Roman"/>
          <w:sz w:val="24"/>
          <w:szCs w:val="24"/>
        </w:rPr>
        <w:t xml:space="preserve"> (далее - лицо, замещающее муниципальную должность), в связи с утратой доверия (далее - увольнение в связи с утратой доверия) в случаях, предусмотренных пунктами 1, 3 - 5 части 1, частью 2 статьи 13.1 Федерального закона от 25.12.2008 N 273-ФЗ "О противодействии коррупции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", осуществляется на основании решения, принимаемого по результатам проверки, проводимой в порядке, определённом нормативным правовым актом Совета депутатов МО </w:t>
      </w:r>
      <w:r w:rsidR="00670715" w:rsidRPr="00315841">
        <w:rPr>
          <w:rFonts w:ascii="Times New Roman" w:hAnsi="Times New Roman" w:cs="Times New Roman"/>
          <w:sz w:val="24"/>
          <w:szCs w:val="24"/>
        </w:rPr>
        <w:t>Никитинское сельское поселение Сурского района Ульяновской области</w:t>
      </w:r>
      <w:r w:rsidRPr="003158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5841">
        <w:rPr>
          <w:rFonts w:ascii="Times New Roman" w:hAnsi="Times New Roman" w:cs="Times New Roman"/>
          <w:sz w:val="24"/>
          <w:szCs w:val="24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1, 3 - 5 части 1, части 2 статьи 13.1 Федерального закона от 25.12.2008 N 273-ФЗ "О противодействии коррупции", представленная в орган местного самоуправления муниципального образования 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 Никитинское сельское поселение Сурского района Ульяновской области</w:t>
      </w:r>
      <w:r w:rsidRPr="003158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 1) специалистом по кадровой работе</w:t>
      </w:r>
      <w:r w:rsidR="00315841" w:rsidRPr="00315841">
        <w:rPr>
          <w:rFonts w:ascii="Times New Roman" w:hAnsi="Times New Roman" w:cs="Times New Roman"/>
          <w:sz w:val="24"/>
          <w:szCs w:val="24"/>
        </w:rPr>
        <w:t xml:space="preserve"> </w:t>
      </w:r>
      <w:r w:rsidR="00315841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</w:t>
      </w:r>
      <w:r w:rsidR="00670715" w:rsidRPr="00315841">
        <w:rPr>
          <w:rFonts w:ascii="Times New Roman" w:hAnsi="Times New Roman" w:cs="Times New Roman"/>
          <w:sz w:val="24"/>
          <w:szCs w:val="24"/>
        </w:rPr>
        <w:t>муниципального образования Никитинское сельское поселение Сурского района Ульяновской области</w:t>
      </w:r>
      <w:proofErr w:type="gramStart"/>
      <w:r w:rsidR="00670715" w:rsidRPr="00315841">
        <w:rPr>
          <w:rFonts w:ascii="Times New Roman" w:hAnsi="Times New Roman" w:cs="Times New Roman"/>
          <w:sz w:val="24"/>
          <w:szCs w:val="24"/>
        </w:rPr>
        <w:t xml:space="preserve"> </w:t>
      </w:r>
      <w:r w:rsidRPr="0031584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2) правоохранительными и другими государственными органами, органами местного самоуправления и их должностными лицами;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4) Общественной палатой Ульяновской области, Общественной палатой муниципального образования "</w:t>
      </w:r>
      <w:proofErr w:type="spellStart"/>
      <w:r w:rsidR="00670715" w:rsidRPr="00315841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5) редакциями общероссийских, региональных и местных средств массовой информации.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841">
        <w:rPr>
          <w:rFonts w:ascii="Times New Roman" w:hAnsi="Times New Roman" w:cs="Times New Roman"/>
          <w:sz w:val="24"/>
          <w:szCs w:val="24"/>
        </w:rPr>
        <w:t>Увольнение (освобождение от должности) лица, замещающего муниципальную должность, в связи с утратой доверия в случае, предусмотренном пунктом 2 части 1 статьи 13.1 Федерального закона от 25.12.2008 N 273-ФЗ "О противодействии коррупции",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Законом Ульяновской области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 от 31.08.2017 N 85- ЗО "О правовом </w:t>
      </w:r>
      <w:r w:rsidRPr="00315841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5841">
        <w:rPr>
          <w:rFonts w:ascii="Times New Roman" w:hAnsi="Times New Roman" w:cs="Times New Roman"/>
          <w:sz w:val="24"/>
          <w:szCs w:val="24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4. Решение о досрочном прекращении полномочий депутатов Совета депутатов МО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 Никитинское сельское поселение Сурского района Ульяновской области</w:t>
      </w:r>
      <w:r w:rsidRPr="00315841">
        <w:rPr>
          <w:rFonts w:ascii="Times New Roman" w:hAnsi="Times New Roman" w:cs="Times New Roman"/>
          <w:sz w:val="24"/>
          <w:szCs w:val="24"/>
        </w:rPr>
        <w:t xml:space="preserve">, </w:t>
      </w:r>
      <w:r w:rsidR="00315841" w:rsidRPr="00315841">
        <w:rPr>
          <w:rFonts w:ascii="Times New Roman" w:hAnsi="Times New Roman" w:cs="Times New Roman"/>
          <w:sz w:val="24"/>
          <w:szCs w:val="24"/>
        </w:rPr>
        <w:t>п</w:t>
      </w:r>
      <w:r w:rsidRPr="00315841">
        <w:rPr>
          <w:rFonts w:ascii="Times New Roman" w:hAnsi="Times New Roman" w:cs="Times New Roman"/>
          <w:sz w:val="24"/>
          <w:szCs w:val="24"/>
        </w:rPr>
        <w:t xml:space="preserve">ринимается с учетом особенностей, установленных статьей 40 Федерального закона от 06.10.2003 N 131-ФЗ "Об общих принципах организации местного самоуправления в Российской Федерации". 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 </w:t>
      </w:r>
      <w:r w:rsidRPr="00315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841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пункте 2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 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 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 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15841">
        <w:rPr>
          <w:rFonts w:ascii="Times New Roman" w:hAnsi="Times New Roman" w:cs="Times New Roman"/>
          <w:sz w:val="24"/>
          <w:szCs w:val="24"/>
        </w:rPr>
        <w:t>При рассмотрении и принятии решения об увольнении (освобождении от должности) в связи с утратой доверия должны быть обеспечены: 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  <w:r w:rsidRPr="00315841">
        <w:rPr>
          <w:rFonts w:ascii="Times New Roman" w:hAnsi="Times New Roman" w:cs="Times New Roman"/>
          <w:sz w:val="24"/>
          <w:szCs w:val="24"/>
        </w:rPr>
        <w:t xml:space="preserve"> 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N 273-ФЗ "О противодействии коррупции".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8. Решение об увольнении (освобождении от должности) в связи с утратой доверия Председателя Совета депутатов МО 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Никитинское сельское поселение Сурского района Ульяновской области </w:t>
      </w:r>
      <w:r w:rsidRPr="00315841">
        <w:rPr>
          <w:rFonts w:ascii="Times New Roman" w:hAnsi="Times New Roman" w:cs="Times New Roman"/>
          <w:sz w:val="24"/>
          <w:szCs w:val="24"/>
        </w:rPr>
        <w:t xml:space="preserve">подписывается депутатом, председательствующим на заседании Совета депутатов </w:t>
      </w:r>
      <w:r w:rsidR="00670715" w:rsidRPr="00315841">
        <w:rPr>
          <w:rFonts w:ascii="Times New Roman" w:hAnsi="Times New Roman" w:cs="Times New Roman"/>
          <w:sz w:val="24"/>
          <w:szCs w:val="24"/>
        </w:rPr>
        <w:t>МО Никитинское сельское поселение Сурского района Ульяновской области</w:t>
      </w:r>
      <w:r w:rsidRPr="00315841">
        <w:rPr>
          <w:rFonts w:ascii="Times New Roman" w:hAnsi="Times New Roman" w:cs="Times New Roman"/>
          <w:sz w:val="24"/>
          <w:szCs w:val="24"/>
        </w:rPr>
        <w:t xml:space="preserve">. Решение об увольнении (освобождении от должности) в связи с утратой доверия </w:t>
      </w:r>
      <w:r w:rsidRPr="00315841">
        <w:rPr>
          <w:rFonts w:ascii="Times New Roman" w:hAnsi="Times New Roman" w:cs="Times New Roman"/>
          <w:sz w:val="24"/>
          <w:szCs w:val="24"/>
        </w:rPr>
        <w:lastRenderedPageBreak/>
        <w:t xml:space="preserve">иных лиц, замещающих муниципальные должности, подписывается Председателем Совета депутатов </w:t>
      </w:r>
      <w:r w:rsidR="00670715" w:rsidRPr="00315841">
        <w:rPr>
          <w:rFonts w:ascii="Times New Roman" w:hAnsi="Times New Roman" w:cs="Times New Roman"/>
          <w:sz w:val="24"/>
          <w:szCs w:val="24"/>
        </w:rPr>
        <w:t xml:space="preserve">МО Никитинское сельское поселение Сурского района Ульяновской области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 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 </w:t>
      </w:r>
    </w:p>
    <w:p w:rsidR="00670715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10.1.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 </w:t>
      </w:r>
    </w:p>
    <w:p w:rsidR="000534B7" w:rsidRPr="00315841" w:rsidRDefault="001E3637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sectPr w:rsidR="000534B7" w:rsidRPr="00315841" w:rsidSect="0031584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41" w:rsidRDefault="00556141" w:rsidP="004D2A40">
      <w:pPr>
        <w:spacing w:after="0" w:line="240" w:lineRule="auto"/>
      </w:pPr>
      <w:r>
        <w:separator/>
      </w:r>
    </w:p>
  </w:endnote>
  <w:endnote w:type="continuationSeparator" w:id="0">
    <w:p w:rsidR="00556141" w:rsidRDefault="00556141" w:rsidP="004D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41" w:rsidRDefault="00556141" w:rsidP="004D2A40">
      <w:pPr>
        <w:spacing w:after="0" w:line="240" w:lineRule="auto"/>
      </w:pPr>
      <w:r>
        <w:separator/>
      </w:r>
    </w:p>
  </w:footnote>
  <w:footnote w:type="continuationSeparator" w:id="0">
    <w:p w:rsidR="00556141" w:rsidRDefault="00556141" w:rsidP="004D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64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A40" w:rsidRPr="004D2A40" w:rsidRDefault="00F73822">
        <w:pPr>
          <w:pStyle w:val="a7"/>
          <w:jc w:val="center"/>
          <w:rPr>
            <w:rFonts w:ascii="Times New Roman" w:hAnsi="Times New Roman" w:cs="Times New Roman"/>
          </w:rPr>
        </w:pPr>
        <w:r w:rsidRPr="004D2A40">
          <w:rPr>
            <w:rFonts w:ascii="Times New Roman" w:hAnsi="Times New Roman" w:cs="Times New Roman"/>
          </w:rPr>
          <w:fldChar w:fldCharType="begin"/>
        </w:r>
        <w:r w:rsidR="004D2A40" w:rsidRPr="004D2A40">
          <w:rPr>
            <w:rFonts w:ascii="Times New Roman" w:hAnsi="Times New Roman" w:cs="Times New Roman"/>
          </w:rPr>
          <w:instrText>PAGE   \* MERGEFORMAT</w:instrText>
        </w:r>
        <w:r w:rsidRPr="004D2A40">
          <w:rPr>
            <w:rFonts w:ascii="Times New Roman" w:hAnsi="Times New Roman" w:cs="Times New Roman"/>
          </w:rPr>
          <w:fldChar w:fldCharType="separate"/>
        </w:r>
        <w:r w:rsidR="00843005">
          <w:rPr>
            <w:rFonts w:ascii="Times New Roman" w:hAnsi="Times New Roman" w:cs="Times New Roman"/>
            <w:noProof/>
          </w:rPr>
          <w:t>2</w:t>
        </w:r>
        <w:r w:rsidRPr="004D2A40">
          <w:rPr>
            <w:rFonts w:ascii="Times New Roman" w:hAnsi="Times New Roman" w:cs="Times New Roman"/>
          </w:rPr>
          <w:fldChar w:fldCharType="end"/>
        </w:r>
      </w:p>
    </w:sdtContent>
  </w:sdt>
  <w:p w:rsidR="004D2A40" w:rsidRDefault="004D2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9F"/>
    <w:rsid w:val="000032FF"/>
    <w:rsid w:val="00015E1E"/>
    <w:rsid w:val="000534B7"/>
    <w:rsid w:val="000C0433"/>
    <w:rsid w:val="000F24E2"/>
    <w:rsid w:val="000F7F20"/>
    <w:rsid w:val="0010081A"/>
    <w:rsid w:val="001348ED"/>
    <w:rsid w:val="00140EEA"/>
    <w:rsid w:val="00146C96"/>
    <w:rsid w:val="001719C8"/>
    <w:rsid w:val="001E3637"/>
    <w:rsid w:val="001E5C03"/>
    <w:rsid w:val="002D0AA1"/>
    <w:rsid w:val="002D374A"/>
    <w:rsid w:val="002D4329"/>
    <w:rsid w:val="002D7EFB"/>
    <w:rsid w:val="002E4838"/>
    <w:rsid w:val="00315216"/>
    <w:rsid w:val="00315841"/>
    <w:rsid w:val="004323B9"/>
    <w:rsid w:val="00456CAA"/>
    <w:rsid w:val="004B6319"/>
    <w:rsid w:val="004C4F8C"/>
    <w:rsid w:val="004D2A40"/>
    <w:rsid w:val="004E666F"/>
    <w:rsid w:val="004F6F1E"/>
    <w:rsid w:val="0055047D"/>
    <w:rsid w:val="005536DF"/>
    <w:rsid w:val="00556141"/>
    <w:rsid w:val="00570FB4"/>
    <w:rsid w:val="005804BE"/>
    <w:rsid w:val="005D1860"/>
    <w:rsid w:val="006025AE"/>
    <w:rsid w:val="00653843"/>
    <w:rsid w:val="00670715"/>
    <w:rsid w:val="006A1783"/>
    <w:rsid w:val="006A6567"/>
    <w:rsid w:val="006C6D19"/>
    <w:rsid w:val="00707A9F"/>
    <w:rsid w:val="0073757C"/>
    <w:rsid w:val="007758DA"/>
    <w:rsid w:val="00843005"/>
    <w:rsid w:val="008436CC"/>
    <w:rsid w:val="008565FC"/>
    <w:rsid w:val="00861D8E"/>
    <w:rsid w:val="008B4DD9"/>
    <w:rsid w:val="00936BB7"/>
    <w:rsid w:val="00993C3F"/>
    <w:rsid w:val="009C45E0"/>
    <w:rsid w:val="00A27EBF"/>
    <w:rsid w:val="00A41E4B"/>
    <w:rsid w:val="00A461DD"/>
    <w:rsid w:val="00AE0E39"/>
    <w:rsid w:val="00AF23EC"/>
    <w:rsid w:val="00B13150"/>
    <w:rsid w:val="00B36B07"/>
    <w:rsid w:val="00B45D7B"/>
    <w:rsid w:val="00B478AB"/>
    <w:rsid w:val="00B47D69"/>
    <w:rsid w:val="00B826EC"/>
    <w:rsid w:val="00B944D9"/>
    <w:rsid w:val="00C37DBC"/>
    <w:rsid w:val="00C54926"/>
    <w:rsid w:val="00C83213"/>
    <w:rsid w:val="00C96317"/>
    <w:rsid w:val="00CA3531"/>
    <w:rsid w:val="00CB5387"/>
    <w:rsid w:val="00D20489"/>
    <w:rsid w:val="00D5439C"/>
    <w:rsid w:val="00D96932"/>
    <w:rsid w:val="00F07E75"/>
    <w:rsid w:val="00F14C98"/>
    <w:rsid w:val="00F6205B"/>
    <w:rsid w:val="00F73822"/>
    <w:rsid w:val="00F8678A"/>
    <w:rsid w:val="00FE42B8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BC"/>
  </w:style>
  <w:style w:type="paragraph" w:styleId="1">
    <w:name w:val="heading 1"/>
    <w:basedOn w:val="a"/>
    <w:next w:val="a"/>
    <w:link w:val="10"/>
    <w:qFormat/>
    <w:rsid w:val="004D2A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A4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4D2A4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2A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4D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A40"/>
  </w:style>
  <w:style w:type="paragraph" w:styleId="a9">
    <w:name w:val="footer"/>
    <w:basedOn w:val="a"/>
    <w:link w:val="aa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A40"/>
  </w:style>
  <w:style w:type="paragraph" w:customStyle="1" w:styleId="Default">
    <w:name w:val="Default"/>
    <w:rsid w:val="009C4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0534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EE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483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ae">
    <w:name w:val="Базовый"/>
    <w:rsid w:val="002E483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">
    <w:name w:val="No Spacing"/>
    <w:uiPriority w:val="1"/>
    <w:qFormat/>
    <w:rsid w:val="00F6205B"/>
    <w:pPr>
      <w:spacing w:after="0" w:line="240" w:lineRule="auto"/>
    </w:pPr>
  </w:style>
  <w:style w:type="character" w:styleId="af0">
    <w:name w:val="Emphasis"/>
    <w:basedOn w:val="a0"/>
    <w:uiPriority w:val="20"/>
    <w:qFormat/>
    <w:rsid w:val="001E3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2024-04-03T07:20:00Z</cp:lastPrinted>
  <dcterms:created xsi:type="dcterms:W3CDTF">2023-03-23T08:57:00Z</dcterms:created>
  <dcterms:modified xsi:type="dcterms:W3CDTF">2024-04-03T07:20:00Z</dcterms:modified>
</cp:coreProperties>
</file>