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8D" w:rsidRPr="00787845" w:rsidRDefault="002979F0" w:rsidP="00787845">
      <w:pPr>
        <w:pStyle w:val="a3"/>
        <w:shd w:val="clear" w:color="auto" w:fill="FFFFFF"/>
        <w:ind w:left="-142"/>
        <w:jc w:val="center"/>
      </w:pPr>
      <w:r>
        <w:rPr>
          <w:rFonts w:ascii="Verdana" w:hAnsi="Verdana"/>
          <w:sz w:val="44"/>
          <w:szCs w:val="44"/>
          <w:shd w:val="clear" w:color="auto" w:fill="FFFFFF"/>
        </w:rPr>
        <w:t xml:space="preserve"> </w:t>
      </w:r>
    </w:p>
    <w:p w:rsid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 ЗА 2021 год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количество обращений, поступивших в адрес Администрации муниципального образования Никитинское сельское поселение   составляет </w:t>
      </w: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</w:t>
      </w: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обращений,  в</w:t>
      </w:r>
      <w:proofErr w:type="gram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 числе письменных - 2, устных – 6 , что больше  соответствующего периода прошлого года на 5 % или на 4 обращения  (в 2020 году поступило 4 обращения).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  </w:t>
      </w:r>
      <w:bookmarkStart w:id="1" w:name="_Hlk72155903"/>
      <w:r w:rsidRPr="002979F0">
        <w:rPr>
          <w:rFonts w:ascii="Times New Roman" w:eastAsia="Times New Roman" w:hAnsi="Times New Roman" w:cs="Times New Roman"/>
          <w:color w:val="2A6995"/>
          <w:sz w:val="28"/>
          <w:szCs w:val="28"/>
          <w:lang w:eastAsia="ru-RU"/>
        </w:rPr>
        <w:t>   </w:t>
      </w:r>
      <w:bookmarkEnd w:id="1"/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рамках исполнения 59 ФЗ за 2021 год проведено: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  личных</w:t>
      </w:r>
      <w:proofErr w:type="gram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приёмов граждан, зарегистрировано 6  обращений;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- 8 выездных личных приёмов, зарегистрировано 0 обращений  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прямые телефонные линий</w:t>
      </w:r>
      <w:proofErr w:type="gram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зарегистрировано 0 обращений граждан. </w:t>
      </w:r>
      <w:r w:rsidRPr="002979F0">
        <w:rPr>
          <w:rFonts w:ascii="Calibri" w:eastAsia="Times New Roman" w:hAnsi="Calibri" w:cs="Calibri"/>
          <w:color w:val="333333"/>
          <w:lang w:eastAsia="ru-RU"/>
        </w:rPr>
        <w:t>    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 Граждане поднимали следующие вопросы: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ремонт моста в с. </w:t>
      </w:r>
      <w:proofErr w:type="gram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Выползово ;</w:t>
      </w:r>
      <w:proofErr w:type="gramEnd"/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-организация выпаса скота в с. Выползово;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установка фонарей уличного </w:t>
      </w:r>
      <w:proofErr w:type="gram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освещения  с.</w:t>
      </w:r>
      <w:proofErr w:type="gram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Выползово, </w:t>
      </w:r>
      <w:proofErr w:type="spell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с.Кивать,с.Никитино</w:t>
      </w:r>
      <w:proofErr w:type="spell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Calibri" w:eastAsia="Times New Roman" w:hAnsi="Calibri" w:cs="Calibri"/>
          <w:color w:val="333333"/>
          <w:lang w:eastAsia="ru-RU"/>
        </w:rPr>
        <w:t> 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«Ящик доверия» обращений не поступало, что соответствует </w:t>
      </w:r>
      <w:proofErr w:type="gram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уровню  аналогичного</w:t>
      </w:r>
      <w:proofErr w:type="gram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периода прошлого года.     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Calibri" w:eastAsia="Times New Roman" w:hAnsi="Calibri" w:cs="Calibri"/>
          <w:color w:val="333333"/>
          <w:lang w:eastAsia="ru-RU"/>
        </w:rPr>
        <w:t>        </w:t>
      </w:r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содержания обращений граждан </w:t>
      </w: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позволил выстроить </w:t>
      </w:r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рейтинг вопросов</w:t>
      </w: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соответствии с которым </w:t>
      </w:r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топ-3</w:t>
      </w: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выглядит следующим образом: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1. «</w:t>
      </w:r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Жилищно-коммунальная сфера</w:t>
      </w: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 </w:t>
      </w:r>
      <w:proofErr w:type="gramStart"/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  обращений</w:t>
      </w:r>
      <w:proofErr w:type="gramEnd"/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.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Calibri" w:eastAsia="Times New Roman" w:hAnsi="Calibri" w:cs="Calibri"/>
          <w:b/>
          <w:bCs/>
          <w:color w:val="333333"/>
          <w:lang w:eastAsia="ru-RU"/>
        </w:rPr>
        <w:t>      </w:t>
      </w: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Тематический раздел «</w:t>
      </w:r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Благоустройство</w:t>
      </w: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 </w:t>
      </w:r>
      <w:proofErr w:type="gramStart"/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обращения</w:t>
      </w: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(</w:t>
      </w:r>
      <w:proofErr w:type="gram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50% ). В данном разделе лидировал вопрос организации уличного освещения</w:t>
      </w:r>
      <w:proofErr w:type="gram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(</w:t>
      </w:r>
      <w:proofErr w:type="gram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Кивать, </w:t>
      </w:r>
      <w:proofErr w:type="spell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с.Никитино,с.Выползово</w:t>
      </w:r>
      <w:proofErr w:type="spell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  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3. Тематический раздел</w:t>
      </w:r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</w:t>
      </w:r>
      <w:proofErr w:type="gramStart"/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Строительство»  0</w:t>
      </w:r>
      <w:proofErr w:type="gramEnd"/>
      <w:r w:rsidRPr="00297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обращений </w:t>
      </w: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Обращений по вопросам антикоррупционного законодательства, нарушений законодательства по представлению государственных и муниципальных услуг населению, угрозы жизни и здоровью граждан, а так же касающихся распространения </w:t>
      </w:r>
      <w:proofErr w:type="spell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на территории МО Никитинское сельское </w:t>
      </w:r>
      <w:proofErr w:type="gram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поселение  в</w:t>
      </w:r>
      <w:proofErr w:type="gram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рамках 59 ФЗ  не зафиксировано.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Calibri" w:eastAsia="Times New Roman" w:hAnsi="Calibri" w:cs="Calibri"/>
          <w:b/>
          <w:bCs/>
          <w:color w:val="333333"/>
          <w:lang w:eastAsia="ru-RU"/>
        </w:rPr>
        <w:t> 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 Категории обращений, поступивших через ПОС общее количество -</w:t>
      </w:r>
      <w:proofErr w:type="gram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:</w:t>
      </w:r>
      <w:proofErr w:type="gramEnd"/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1. Благоустройство (1 обращение или 25%)</w:t>
      </w:r>
    </w:p>
    <w:tbl>
      <w:tblPr>
        <w:tblW w:w="84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5"/>
      </w:tblGrid>
      <w:tr w:rsidR="002979F0" w:rsidRPr="002979F0" w:rsidTr="002979F0">
        <w:trPr>
          <w:trHeight w:val="360"/>
        </w:trPr>
        <w:tc>
          <w:tcPr>
            <w:tcW w:w="844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979F0" w:rsidRPr="002979F0" w:rsidRDefault="002979F0" w:rsidP="002979F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2979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 3. Водоснабжение (3 сообщений или 75 %) .</w:t>
            </w:r>
          </w:p>
        </w:tc>
      </w:tr>
    </w:tbl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Информация для подготовки обобщенного ответа заявителям на обращения структурными подразделениями предоставляется своевременно. Нарушения исполнительской дисциплины отсутствуют.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Нарушений установленного действующим законодательством в администрации МО Никитинское сельское </w:t>
      </w:r>
      <w:proofErr w:type="gram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поселение  срока</w:t>
      </w:r>
      <w:proofErr w:type="gram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рассмотрения обращений граждан за истекший период 2021 года как и в 2020 году отмечено не было.   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Всем заявителям в установленные сроки даны ответы по существу поставленных ими вопросов. В необходимых случаях сотрудники администрации МО «</w:t>
      </w:r>
      <w:proofErr w:type="spell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Сурский</w:t>
      </w:r>
      <w:proofErr w:type="spell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выезжают на место для изучения и проверки доводов заявителей.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Представления Прокуратуры за 2021 год отсутствуют  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979F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2979F0" w:rsidRPr="002979F0" w:rsidRDefault="002979F0" w:rsidP="00297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</w:t>
      </w:r>
      <w:proofErr w:type="gram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о.главы</w:t>
      </w:r>
      <w:proofErr w:type="spellEnd"/>
      <w:proofErr w:type="gramEnd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                                      </w:t>
      </w:r>
      <w:proofErr w:type="spellStart"/>
      <w:r w:rsidRPr="0029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Н.Н.Крючкова</w:t>
      </w:r>
      <w:proofErr w:type="spellEnd"/>
    </w:p>
    <w:p w:rsidR="00661285" w:rsidRDefault="00661285"/>
    <w:sectPr w:rsidR="00661285" w:rsidSect="00ED3F2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2B"/>
    <w:rsid w:val="002979F0"/>
    <w:rsid w:val="00373E25"/>
    <w:rsid w:val="00397F8D"/>
    <w:rsid w:val="00441950"/>
    <w:rsid w:val="00661285"/>
    <w:rsid w:val="00787845"/>
    <w:rsid w:val="007A032B"/>
    <w:rsid w:val="007F34B7"/>
    <w:rsid w:val="009441F6"/>
    <w:rsid w:val="00992C87"/>
    <w:rsid w:val="00BB1C98"/>
    <w:rsid w:val="00D20D23"/>
    <w:rsid w:val="00E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76B1"/>
  <w15:chartTrackingRefBased/>
  <w15:docId w15:val="{E0AF8EEC-6AEE-4007-AAD9-7FD137F9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BB1C9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8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84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992C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92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992C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92C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basedOn w:val="a"/>
    <w:uiPriority w:val="1"/>
    <w:qFormat/>
    <w:rsid w:val="0029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burkin</dc:creator>
  <cp:keywords/>
  <dc:description/>
  <cp:lastModifiedBy>никиьтино</cp:lastModifiedBy>
  <cp:revision>3</cp:revision>
  <cp:lastPrinted>2020-05-21T12:20:00Z</cp:lastPrinted>
  <dcterms:created xsi:type="dcterms:W3CDTF">2022-05-24T05:49:00Z</dcterms:created>
  <dcterms:modified xsi:type="dcterms:W3CDTF">2022-05-27T06:36:00Z</dcterms:modified>
</cp:coreProperties>
</file>